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4C0A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03590882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9A813C9" w14:textId="61D0F0E3" w:rsidR="00184A66" w:rsidRPr="000F5322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322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0F5322">
        <w:rPr>
          <w:rFonts w:ascii="Times New Roman" w:hAnsi="Times New Roman"/>
          <w:sz w:val="24"/>
          <w:szCs w:val="24"/>
        </w:rPr>
        <w:t>2</w:t>
      </w:r>
      <w:r w:rsidRPr="000F5322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0F5322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0F5322">
        <w:rPr>
          <w:rFonts w:ascii="Times New Roman" w:hAnsi="Times New Roman"/>
          <w:sz w:val="24"/>
          <w:szCs w:val="24"/>
        </w:rPr>
        <w:t xml:space="preserve">foi publicado, na </w:t>
      </w:r>
      <w:r w:rsidR="000F5322">
        <w:rPr>
          <w:rFonts w:ascii="Times New Roman" w:hAnsi="Times New Roman"/>
          <w:b/>
          <w:bCs/>
          <w:sz w:val="24"/>
          <w:szCs w:val="24"/>
        </w:rPr>
        <w:t>1.112</w:t>
      </w:r>
      <w:r w:rsidR="00517F5C" w:rsidRPr="000F5322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0F5322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 w:rsidRPr="000F5322">
        <w:rPr>
          <w:rFonts w:ascii="Times New Roman" w:hAnsi="Times New Roman"/>
          <w:sz w:val="24"/>
          <w:szCs w:val="24"/>
        </w:rPr>
        <w:t>o</w:t>
      </w:r>
      <w:r w:rsidR="00517F5C" w:rsidRPr="000F5322">
        <w:rPr>
          <w:rFonts w:ascii="Times New Roman" w:hAnsi="Times New Roman"/>
          <w:sz w:val="24"/>
          <w:szCs w:val="24"/>
        </w:rPr>
        <w:t xml:space="preserve"> </w:t>
      </w:r>
      <w:r w:rsidR="00517F5C" w:rsidRPr="000F5322">
        <w:rPr>
          <w:rFonts w:ascii="Times New Roman" w:hAnsi="Times New Roman"/>
          <w:b/>
          <w:bCs/>
          <w:sz w:val="24"/>
          <w:szCs w:val="24"/>
        </w:rPr>
        <w:t>Pro</w:t>
      </w:r>
      <w:r w:rsidR="0059310F" w:rsidRPr="000F5322">
        <w:rPr>
          <w:rFonts w:ascii="Times New Roman" w:hAnsi="Times New Roman"/>
          <w:b/>
          <w:bCs/>
          <w:sz w:val="24"/>
          <w:szCs w:val="24"/>
        </w:rPr>
        <w:t>jeto de</w:t>
      </w:r>
      <w:r w:rsidR="00054C14" w:rsidRPr="000F5322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 w:rsidRPr="000F5322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0F5322">
        <w:rPr>
          <w:rFonts w:ascii="Times New Roman" w:hAnsi="Times New Roman"/>
          <w:b/>
          <w:bCs/>
          <w:sz w:val="24"/>
          <w:szCs w:val="24"/>
        </w:rPr>
        <w:t>47/2026</w:t>
      </w:r>
      <w:r w:rsidR="00517F5C" w:rsidRPr="000F5322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 w:rsidRPr="000F5322">
        <w:rPr>
          <w:rFonts w:ascii="Times New Roman" w:hAnsi="Times New Roman"/>
          <w:sz w:val="24"/>
          <w:szCs w:val="24"/>
        </w:rPr>
        <w:t xml:space="preserve"> dia </w:t>
      </w:r>
      <w:r w:rsidR="000F5322">
        <w:rPr>
          <w:rFonts w:ascii="Times New Roman" w:hAnsi="Times New Roman"/>
          <w:sz w:val="24"/>
          <w:szCs w:val="24"/>
        </w:rPr>
        <w:t>vinte e seis de junho</w:t>
      </w:r>
      <w:r w:rsidR="008D529C" w:rsidRPr="000F5322">
        <w:rPr>
          <w:rFonts w:ascii="Times New Roman" w:hAnsi="Times New Roman"/>
          <w:sz w:val="24"/>
          <w:szCs w:val="24"/>
        </w:rPr>
        <w:t xml:space="preserve"> </w:t>
      </w:r>
      <w:r w:rsidR="00517F5C" w:rsidRPr="000F5322">
        <w:rPr>
          <w:rFonts w:ascii="Times New Roman" w:hAnsi="Times New Roman"/>
          <w:b/>
          <w:bCs/>
          <w:sz w:val="24"/>
          <w:szCs w:val="24"/>
        </w:rPr>
        <w:t>(</w:t>
      </w:r>
      <w:r w:rsidR="000F5322">
        <w:rPr>
          <w:rFonts w:ascii="Times New Roman" w:hAnsi="Times New Roman"/>
          <w:b/>
          <w:bCs/>
          <w:sz w:val="24"/>
          <w:szCs w:val="24"/>
        </w:rPr>
        <w:t>26/06/2026</w:t>
      </w:r>
      <w:r w:rsidR="00517F5C" w:rsidRPr="000F5322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0F5322">
        <w:rPr>
          <w:rFonts w:ascii="Times New Roman" w:hAnsi="Times New Roman"/>
          <w:sz w:val="24"/>
          <w:szCs w:val="24"/>
        </w:rPr>
        <w:t xml:space="preserve"> </w:t>
      </w:r>
      <w:r w:rsidR="0059310F" w:rsidRPr="000F5322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00BAE1C" w14:textId="77777777" w:rsidR="00B2173C" w:rsidRPr="000F5322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232278" w14:textId="77777777" w:rsidR="007D6789" w:rsidRPr="000F5322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322">
        <w:rPr>
          <w:rFonts w:ascii="Times New Roman" w:hAnsi="Times New Roman"/>
          <w:sz w:val="24"/>
          <w:szCs w:val="24"/>
        </w:rPr>
        <w:t>O referido é verdad</w:t>
      </w:r>
      <w:r w:rsidR="00B2173C" w:rsidRPr="000F5322">
        <w:rPr>
          <w:rFonts w:ascii="Times New Roman" w:hAnsi="Times New Roman"/>
          <w:sz w:val="24"/>
          <w:szCs w:val="24"/>
        </w:rPr>
        <w:t>e.</w:t>
      </w:r>
    </w:p>
    <w:p w14:paraId="7DEE1534" w14:textId="77777777" w:rsidR="00184A66" w:rsidRPr="000F5322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B07443" w14:textId="2A14F1BB" w:rsidR="007D6789" w:rsidRPr="000F5322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322">
        <w:rPr>
          <w:rFonts w:ascii="Times New Roman" w:hAnsi="Times New Roman"/>
          <w:sz w:val="24"/>
          <w:szCs w:val="24"/>
        </w:rPr>
        <w:t xml:space="preserve">Várzea Paulista, </w:t>
      </w:r>
      <w:r w:rsidR="000F5322">
        <w:rPr>
          <w:rFonts w:ascii="Times New Roman" w:hAnsi="Times New Roman"/>
          <w:sz w:val="24"/>
          <w:szCs w:val="24"/>
        </w:rPr>
        <w:t>15 de junho de 2026</w:t>
      </w:r>
      <w:r w:rsidR="004A1ED6" w:rsidRPr="000F5322">
        <w:rPr>
          <w:rFonts w:ascii="Times New Roman" w:hAnsi="Times New Roman"/>
          <w:sz w:val="24"/>
          <w:szCs w:val="24"/>
        </w:rPr>
        <w:t>.</w:t>
      </w:r>
    </w:p>
    <w:p w14:paraId="5968F84B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1D6066" w14:textId="77777777" w:rsidR="000F5322" w:rsidRDefault="000F5322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0A39C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583E2C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E55E983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50EC2406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0E2EE76E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387113FE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6518D77B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F65B" w14:textId="77777777" w:rsidR="006B744D" w:rsidRDefault="006B744D">
      <w:pPr>
        <w:spacing w:after="0" w:line="240" w:lineRule="auto"/>
      </w:pPr>
      <w:r>
        <w:separator/>
      </w:r>
    </w:p>
  </w:endnote>
  <w:endnote w:type="continuationSeparator" w:id="0">
    <w:p w14:paraId="4D05645A" w14:textId="77777777" w:rsidR="006B744D" w:rsidRDefault="006B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8A9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3809C15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642B" w14:textId="77777777" w:rsidR="006B744D" w:rsidRDefault="006B744D">
      <w:pPr>
        <w:spacing w:after="0" w:line="240" w:lineRule="auto"/>
      </w:pPr>
      <w:r>
        <w:separator/>
      </w:r>
    </w:p>
  </w:footnote>
  <w:footnote w:type="continuationSeparator" w:id="0">
    <w:p w14:paraId="1CB82CDB" w14:textId="77777777" w:rsidR="006B744D" w:rsidRDefault="006B7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4A7B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E29237D" wp14:editId="5B433A1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96438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9E7B7A7" wp14:editId="697D4CF8">
                                <wp:extent cx="752475" cy="809625"/>
                                <wp:effectExtent l="0" t="0" r="9525" b="9525"/>
                                <wp:docPr id="31277475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9091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21248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12B299F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FE8A9E8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BCAE78C" w14:textId="77777777" w:rsidR="00184A66" w:rsidRDefault="00184A66">
    <w:pPr>
      <w:pStyle w:val="Cabealho"/>
    </w:pPr>
  </w:p>
  <w:p w14:paraId="7221BD86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322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862E4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B744D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212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2026-06-15T12:14:00Z</dcterms:modified>
</cp:coreProperties>
</file>