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31A667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4C749C">
        <w:rPr>
          <w:rFonts w:ascii="Times New Roman" w:hAnsi="Times New Roman" w:cs="Times New Roman"/>
          <w:b/>
          <w:sz w:val="24"/>
          <w:szCs w:val="24"/>
        </w:rPr>
        <w:t>30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C33322" w:rsidRPr="00C33322" w:rsidP="00C33322" w14:paraId="2871EDD5" w14:textId="4D1BAC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4C749C" w:rsidR="004C749C">
        <w:rPr>
          <w:rFonts w:ascii="Times New Roman" w:hAnsi="Times New Roman" w:cs="Times New Roman"/>
          <w:b/>
          <w:sz w:val="24"/>
          <w:szCs w:val="24"/>
        </w:rPr>
        <w:t>PAULO ROBERTO DE ALMEIDA</w:t>
      </w:r>
    </w:p>
    <w:p w:rsidR="00D80C56" w:rsidRPr="00E6072B" w:rsidP="006313CD" w14:paraId="718637D4" w14:textId="35BDC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1CD7A3B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>, bem como</w:t>
      </w:r>
      <w:r w:rsidR="006F4F9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4C749C">
        <w:rPr>
          <w:rFonts w:ascii="Times New Roman" w:hAnsi="Times New Roman" w:cs="Times New Roman"/>
          <w:b/>
          <w:sz w:val="24"/>
          <w:szCs w:val="24"/>
        </w:rPr>
        <w:t xml:space="preserve"> Educação, Cultura, Lazer e Turismo,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63ED1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B134F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C749C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4F9B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32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27F8B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2026-05-11T18:00:00Z</dcterms:created>
  <dcterms:modified xsi:type="dcterms:W3CDTF">2026-05-11T18:00:00Z</dcterms:modified>
</cp:coreProperties>
</file>