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4A11BD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3B0B">
        <w:rPr>
          <w:rFonts w:ascii="Times New Roman" w:hAnsi="Times New Roman"/>
          <w:b/>
          <w:sz w:val="24"/>
          <w:szCs w:val="24"/>
        </w:rPr>
        <w:t>1</w:t>
      </w:r>
      <w:r w:rsidR="007C27F1">
        <w:rPr>
          <w:rFonts w:ascii="Times New Roman" w:hAnsi="Times New Roman"/>
          <w:b/>
          <w:sz w:val="24"/>
          <w:szCs w:val="24"/>
        </w:rPr>
        <w:t>9</w:t>
      </w:r>
      <w:r w:rsidRPr="007E1278" w:rsidR="00707119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752D33">
        <w:rPr>
          <w:rFonts w:ascii="Times New Roman" w:hAnsi="Times New Roman"/>
          <w:b/>
          <w:sz w:val="24"/>
          <w:szCs w:val="24"/>
        </w:rPr>
        <w:t>5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797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FD6" w:rsidP="00F44FD6" w14:paraId="76459085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4FD6">
        <w:rPr>
          <w:rFonts w:ascii="Times New Roman" w:hAnsi="Times New Roman"/>
          <w:b/>
          <w:bCs/>
          <w:sz w:val="24"/>
          <w:szCs w:val="24"/>
        </w:rPr>
        <w:t>Assunto: Manutenção do leito carroçável da Rua Azulão, no bairro Cidade Nova II.</w:t>
      </w:r>
    </w:p>
    <w:p w:rsidR="00F44FD6" w:rsidRPr="00F44FD6" w:rsidP="00F44FD6" w14:paraId="27558A9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FD6" w:rsidP="00F44FD6" w14:paraId="65C6384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FD6">
        <w:rPr>
          <w:rFonts w:ascii="Times New Roman" w:hAnsi="Times New Roman"/>
          <w:sz w:val="24"/>
          <w:szCs w:val="24"/>
        </w:rPr>
        <w:t>CONSIDERANDO que a conservação adequada das vias públicas é essencial para garantir a segurança de motoristas, motociclistas, ciclistas e pedestres;</w:t>
      </w:r>
    </w:p>
    <w:p w:rsidR="00F44FD6" w:rsidRPr="00F44FD6" w:rsidP="00F44FD6" w14:paraId="20B2300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FD6" w:rsidP="00F44FD6" w14:paraId="006AB0B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FD6">
        <w:rPr>
          <w:rFonts w:ascii="Times New Roman" w:hAnsi="Times New Roman"/>
          <w:sz w:val="24"/>
          <w:szCs w:val="24"/>
        </w:rPr>
        <w:t>CONSIDERANDO que o comprometimento do leito carroçável pode ocasionar acidentes, danos aos veículos e transtornos à população que utiliza diariamente a referida via;</w:t>
      </w:r>
    </w:p>
    <w:p w:rsidR="00F44FD6" w:rsidRPr="00F44FD6" w:rsidP="00F44FD6" w14:paraId="13CFDE9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FD6" w:rsidP="00F44FD6" w14:paraId="180A7F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FD6">
        <w:rPr>
          <w:rFonts w:ascii="Times New Roman" w:hAnsi="Times New Roman"/>
          <w:sz w:val="24"/>
          <w:szCs w:val="24"/>
        </w:rPr>
        <w:t>CONSIDERANDO que moradores da região relatam que o asfalto da Rua Azulão, no bairro Cidade Nova II, apresenta sinais de cedimento e afundamento progressivo;</w:t>
      </w:r>
    </w:p>
    <w:p w:rsidR="00F44FD6" w:rsidRPr="00F44FD6" w:rsidP="00F44FD6" w14:paraId="689D152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FD6" w:rsidP="00F44FD6" w14:paraId="65C55B5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FD6">
        <w:rPr>
          <w:rFonts w:ascii="Times New Roman" w:hAnsi="Times New Roman"/>
          <w:sz w:val="24"/>
          <w:szCs w:val="24"/>
        </w:rPr>
        <w:t>CONSIDERANDO que a ausência de manutenção preventiva pode agravar o problema estrutural da via, aumentando os riscos e os custos futuros para o Poder Público;</w:t>
      </w:r>
    </w:p>
    <w:p w:rsidR="00F44FD6" w:rsidRPr="00F44FD6" w:rsidP="00F44FD6" w14:paraId="682F41D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FD6" w:rsidP="00F44FD6" w14:paraId="5F4F142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FD6">
        <w:rPr>
          <w:rFonts w:ascii="Times New Roman" w:hAnsi="Times New Roman"/>
          <w:sz w:val="24"/>
          <w:szCs w:val="24"/>
        </w:rPr>
        <w:t>CONSIDERANDO, por fim, a necessidade de garantir melhores condições de trafegabilidade e segurança aos munícipes;</w:t>
      </w:r>
    </w:p>
    <w:p w:rsidR="00F44FD6" w:rsidRPr="00F44FD6" w:rsidP="00F44FD6" w14:paraId="5E159E9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FD6" w:rsidP="00F44FD6" w14:paraId="77C50D0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FD6">
        <w:rPr>
          <w:rFonts w:ascii="Times New Roman" w:hAnsi="Times New Roman"/>
          <w:sz w:val="24"/>
          <w:szCs w:val="24"/>
        </w:rPr>
        <w:t>Pelas razões expostas,</w:t>
      </w:r>
    </w:p>
    <w:p w:rsidR="00F44FD6" w:rsidRPr="00F44FD6" w:rsidP="00F44FD6" w14:paraId="64077CA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FD6" w:rsidRPr="00F44FD6" w:rsidP="00F44FD6" w14:paraId="5D90F4B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FD6">
        <w:rPr>
          <w:rFonts w:ascii="Times New Roman" w:hAnsi="Times New Roman"/>
          <w:sz w:val="24"/>
          <w:szCs w:val="24"/>
        </w:rPr>
        <w:t>Indico ao Excelentíssimo Sr. Prefeito Municipal que determine aos setores competentes a adoção das providências cabíveis para a realização de manutenção e reparo no leito carroçável da Rua Azulão, no bairro Cidade Nova II, em razão do afundamento e cedimento do asfalto constatados no local.</w:t>
      </w:r>
    </w:p>
    <w:p w:rsidR="003329AC" w:rsidP="0071324E" w14:paraId="5FF12A9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RPr="0071324E" w:rsidP="0071324E" w14:paraId="6F74C2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6D673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3B0B">
        <w:rPr>
          <w:rFonts w:ascii="Times New Roman" w:hAnsi="Times New Roman"/>
          <w:b/>
          <w:sz w:val="24"/>
          <w:szCs w:val="24"/>
        </w:rPr>
        <w:t>1</w:t>
      </w:r>
      <w:r w:rsidR="00F44FD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2D33">
        <w:rPr>
          <w:rFonts w:ascii="Times New Roman" w:hAnsi="Times New Roman"/>
          <w:b/>
          <w:sz w:val="24"/>
          <w:szCs w:val="24"/>
        </w:rPr>
        <w:t>maio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680824B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3B0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C27F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752D3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41807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86991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3</cp:revision>
  <cp:lastPrinted>2015-08-04T15:43:00Z</cp:lastPrinted>
  <dcterms:created xsi:type="dcterms:W3CDTF">2026-05-11T13:06:00Z</dcterms:created>
  <dcterms:modified xsi:type="dcterms:W3CDTF">2026-05-11T13:10:00Z</dcterms:modified>
</cp:coreProperties>
</file>