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600B70" w:rsidP="00600B70" w14:paraId="08BF63BF" w14:textId="4DC44693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E32143">
        <w:rPr>
          <w:rFonts w:ascii="Arial" w:hAnsi="Arial" w:cs="Arial"/>
          <w:b/>
          <w:bCs/>
          <w:sz w:val="24"/>
          <w:szCs w:val="24"/>
        </w:rPr>
        <w:t>Melhoria da sinalização de solo em vias do bairro Residencial A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E32143">
        <w:rPr>
          <w:rFonts w:ascii="Arial" w:hAnsi="Arial" w:cs="Arial"/>
          <w:b/>
          <w:bCs/>
          <w:sz w:val="24"/>
          <w:szCs w:val="24"/>
        </w:rPr>
        <w:t>moré.</w:t>
      </w:r>
    </w:p>
    <w:p w:rsidR="00F5729D" w:rsidRPr="00F10C59" w:rsidP="00600B70" w14:paraId="5BA3CC0A" w14:textId="7777777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32143" w:rsidP="00E32143" w14:paraId="74DFEAF8" w14:textId="544CF69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3214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E32143">
        <w:rPr>
          <w:rFonts w:ascii="Arial" w:hAnsi="Arial" w:cs="Arial"/>
          <w:sz w:val="24"/>
          <w:szCs w:val="24"/>
        </w:rPr>
        <w:t>que a sinalização horizontal das vias do Residencial A</w:t>
      </w:r>
      <w:r>
        <w:rPr>
          <w:rFonts w:ascii="Arial" w:hAnsi="Arial" w:cs="Arial"/>
          <w:sz w:val="24"/>
          <w:szCs w:val="24"/>
        </w:rPr>
        <w:t>i</w:t>
      </w:r>
      <w:r w:rsidRPr="00E32143">
        <w:rPr>
          <w:rFonts w:ascii="Arial" w:hAnsi="Arial" w:cs="Arial"/>
          <w:sz w:val="24"/>
          <w:szCs w:val="24"/>
        </w:rPr>
        <w:t>moré encontra-se desgastada e, em diversos pontos, praticamente apagada;</w:t>
      </w:r>
    </w:p>
    <w:p w:rsidR="00F5729D" w:rsidRPr="00E32143" w:rsidP="00E32143" w14:paraId="1C21C540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E32143" w:rsidP="00E32143" w14:paraId="4D462C12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3214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E32143">
        <w:rPr>
          <w:rFonts w:ascii="Arial" w:hAnsi="Arial" w:cs="Arial"/>
          <w:sz w:val="24"/>
          <w:szCs w:val="24"/>
        </w:rPr>
        <w:t>que a ausência de pintura adequada de faixas de pedestres, lombadas, divisões de pista e demais marcações viárias compromete a segurança de motoristas, motociclistas, ciclistas e pedestres;</w:t>
      </w:r>
    </w:p>
    <w:p w:rsidR="00F5729D" w:rsidRPr="00E32143" w:rsidP="00E32143" w14:paraId="45B8AC20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E32143" w:rsidP="00E32143" w14:paraId="181591AC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3214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E32143">
        <w:rPr>
          <w:rFonts w:ascii="Arial" w:hAnsi="Arial" w:cs="Arial"/>
          <w:sz w:val="24"/>
          <w:szCs w:val="24"/>
        </w:rPr>
        <w:t>que a melhoria da sinalização de solo contribuirá para a organização do trânsito, redução de acidentes e maior segurança na circulação de moradores e visitantes do bairro;</w:t>
      </w:r>
    </w:p>
    <w:p w:rsidR="00F5729D" w:rsidRPr="00E32143" w:rsidP="00E32143" w14:paraId="261B909F" w14:textId="77777777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E32143" w:rsidRPr="00E32143" w:rsidP="00E32143" w14:paraId="43C643F0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347162">
        <w:rPr>
          <w:rFonts w:ascii="Arial" w:hAnsi="Arial" w:cs="Arial"/>
          <w:b/>
          <w:bCs/>
          <w:sz w:val="24"/>
          <w:szCs w:val="24"/>
        </w:rPr>
        <w:t>INDICO</w:t>
      </w:r>
      <w:r w:rsidRPr="00347162">
        <w:rPr>
          <w:rFonts w:ascii="Arial" w:hAnsi="Arial" w:cs="Arial"/>
          <w:sz w:val="24"/>
          <w:szCs w:val="24"/>
        </w:rPr>
        <w:t xml:space="preserve">, nos termos regimentais, ao Excelentíssimo Senhor Prefeito Municipal, que determine à Unidade Gestora competente a </w:t>
      </w:r>
      <w:r w:rsidRPr="00347162">
        <w:rPr>
          <w:rFonts w:ascii="Arial" w:hAnsi="Arial" w:cs="Arial"/>
          <w:b/>
          <w:bCs/>
          <w:sz w:val="24"/>
          <w:szCs w:val="24"/>
        </w:rPr>
        <w:t xml:space="preserve">realização de </w:t>
      </w:r>
      <w:r w:rsidRPr="00E32143">
        <w:rPr>
          <w:rFonts w:ascii="Arial" w:hAnsi="Arial" w:cs="Arial"/>
          <w:b/>
          <w:bCs/>
          <w:sz w:val="24"/>
          <w:szCs w:val="24"/>
        </w:rPr>
        <w:t>melhoria da sinalização de solo em todas as vias do bairro Residencial Aymoré, no município de Várzea Paulista, incluindo pintura de faixas de pedestres, lombadas, sinalização de parada obrigatória e demais demarcações necessárias.</w:t>
      </w:r>
    </w:p>
    <w:p w:rsidR="00347162" w:rsidRPr="00347162" w:rsidP="00347162" w14:paraId="118650BF" w14:textId="282933DE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600B70" w:rsidRPr="00600B70" w:rsidP="00600B70" w14:paraId="064F5249" w14:textId="63A5101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0B70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D23B7"/>
    <w:rsid w:val="009D4D94"/>
    <w:rsid w:val="009E07DC"/>
    <w:rsid w:val="009E3FD5"/>
    <w:rsid w:val="009E4EE1"/>
    <w:rsid w:val="009F2A00"/>
    <w:rsid w:val="00A0590F"/>
    <w:rsid w:val="00A354CA"/>
    <w:rsid w:val="00A40ECC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842F4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A07B9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32143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10C59"/>
    <w:rsid w:val="00F408EE"/>
    <w:rsid w:val="00F409D9"/>
    <w:rsid w:val="00F54F0A"/>
    <w:rsid w:val="00F5729D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</cp:revision>
  <dcterms:created xsi:type="dcterms:W3CDTF">2026-05-08T16:04:00Z</dcterms:created>
  <dcterms:modified xsi:type="dcterms:W3CDTF">2026-05-08T16:04:00Z</dcterms:modified>
</cp:coreProperties>
</file>