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51C0F3F6" w14:textId="5B5E4F9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</w:p>
    <w:p w:rsidR="007D46A2" w:rsidRPr="007E1278" w:rsidP="00BD3F6D" w14:paraId="725BF390" w14:textId="4C1F78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RPr="007E1278" w:rsidP="00BD3F6D" w14:paraId="4C9BDB4A" w14:textId="6E6DAF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922D63" w:rsidP="00BD3F6D" w14:paraId="4F6C9D4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2D63" w:rsidRPr="007E1278" w:rsidP="00BD3F6D" w14:paraId="44A1A147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20BD" w:rsidRPr="000B20BD" w:rsidP="000B20BD" w14:paraId="1CB6B6D3" w14:textId="28907CCB">
      <w:pPr>
        <w:ind w:left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127EB">
        <w:rPr>
          <w:rFonts w:ascii="Times New Roman" w:hAnsi="Times New Roman"/>
          <w:b/>
          <w:bCs/>
          <w:sz w:val="24"/>
          <w:szCs w:val="24"/>
        </w:rPr>
        <w:t xml:space="preserve">REPÚDIO </w:t>
      </w:r>
      <w:r>
        <w:rPr>
          <w:rFonts w:ascii="Times New Roman" w:hAnsi="Times New Roman"/>
          <w:b/>
          <w:bCs/>
          <w:sz w:val="24"/>
          <w:szCs w:val="24"/>
        </w:rPr>
        <w:t>AO</w:t>
      </w:r>
      <w:r w:rsidRPr="00B127EB">
        <w:rPr>
          <w:rFonts w:ascii="Times New Roman" w:hAnsi="Times New Roman"/>
          <w:b/>
          <w:bCs/>
          <w:sz w:val="24"/>
          <w:szCs w:val="24"/>
        </w:rPr>
        <w:t xml:space="preserve"> GOVERNO DO ESTADO DE SÃO PAULO</w:t>
      </w:r>
      <w:r>
        <w:rPr>
          <w:rFonts w:ascii="Times New Roman" w:hAnsi="Times New Roman"/>
          <w:b/>
          <w:bCs/>
          <w:sz w:val="24"/>
          <w:szCs w:val="24"/>
        </w:rPr>
        <w:t xml:space="preserve"> PELA </w:t>
      </w:r>
      <w:r w:rsidR="00922D63">
        <w:rPr>
          <w:rFonts w:ascii="Times New Roman" w:hAnsi="Times New Roman"/>
          <w:b/>
          <w:bCs/>
          <w:sz w:val="24"/>
          <w:szCs w:val="24"/>
        </w:rPr>
        <w:t>INSUFICIÊNCIA DE VAGAS E PELA FALTA DE PROFISSIONAIS NA REDE ESTADUAL DE ENSINO</w:t>
      </w:r>
    </w:p>
    <w:p w:rsidR="00B127EB" w:rsidRPr="00547451" w:rsidP="00B127EB" w14:paraId="0F05C43C" w14:textId="047BCEBC">
      <w:pPr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 xml:space="preserve">           A limitação de vagas tem impedido que inúmeros estudantes consigam conciliar estudo e trabalho, resultando, em muitos casos, na perda de oportunidades de emprego e na interrupção de seus projetos de vida. Soma-se a esse cenário a carência de profissionais na rede estadual, especialmente no período noturno, o que restringe a abertura de novas turmas e agrava um quadro de exclusão educacional que não pode ser ignorado.</w:t>
      </w:r>
    </w:p>
    <w:p w:rsidR="00B127EB" w:rsidRPr="00547451" w:rsidP="00B127EB" w14:paraId="76EED844" w14:textId="30779076">
      <w:pPr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 xml:space="preserve">         Trata-se de uma realidade que evidencia fragilidades no planejamento e na execução das políticas públicas educacionais por parte do Estado, revelando um descompasso entre a demanda da população e a capacidade de atendimento da rede. Tal contexto afronta diretamente o direito fundamental à educação, assegurado pela Constituição Federal, além de comprometer os princípios da dignidade da pessoa humana e da igualdade de oportunidades.</w:t>
      </w:r>
    </w:p>
    <w:p w:rsidR="00B127EB" w:rsidRPr="00547451" w:rsidP="00B127EB" w14:paraId="4231A43C" w14:textId="75EDD362">
      <w:pPr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 xml:space="preserve">         É inadmissível que estudantes sejam privados do acesso ao ensino por limitações que poderiam ser evitadas por meio de planejamento eficiente, ampliação do quadro de profissionais e organização adequada da oferta educacional. A ausência de respostas concretas diante de uma demanda já conhecida e recorrente evidencia falhas na condução de uma política pública essencial.</w:t>
      </w:r>
    </w:p>
    <w:p w:rsidR="00B127EB" w:rsidRPr="00547451" w:rsidP="00B127EB" w14:paraId="2CEC284A" w14:textId="2818776B">
      <w:pPr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 xml:space="preserve">        </w:t>
      </w:r>
      <w:r w:rsidRPr="00922D63" w:rsidR="00922D63">
        <w:rPr>
          <w:rFonts w:ascii="Times New Roman" w:hAnsi="Times New Roman"/>
          <w:sz w:val="24"/>
          <w:szCs w:val="24"/>
        </w:rPr>
        <w:t>MANIFESTA-SE, por meio desta, VEEMENTE REPÚDIO ao Governo do Estado de São Paulo, diante da omissão frente à realidade enfrentada pelos estudantes do Município de Várzea Paulista, requerendo a adoção urgente de medidas efetivas que assegurem a ampliação da oferta de vagas, especialmente no período noturno, bem como o adequado provimento de profissionais da educação, garantindo não apenas o acesso, mas também a permanência dos alunos na rede de ensino.</w:t>
      </w:r>
    </w:p>
    <w:p w:rsidR="00B127EB" w:rsidRPr="000B20BD" w:rsidP="000B20BD" w14:paraId="77B5FFA5" w14:textId="4A103DCE">
      <w:pPr>
        <w:jc w:val="both"/>
        <w:rPr>
          <w:rFonts w:ascii="Times New Roman" w:hAnsi="Times New Roman"/>
          <w:sz w:val="24"/>
          <w:szCs w:val="24"/>
        </w:rPr>
      </w:pPr>
      <w:r w:rsidRPr="00547451">
        <w:rPr>
          <w:rFonts w:ascii="Times New Roman" w:hAnsi="Times New Roman"/>
          <w:sz w:val="24"/>
          <w:szCs w:val="24"/>
        </w:rPr>
        <w:t xml:space="preserve">       Requer-se, ainda, que cópia da presente moção seja encaminhada ao Governo do Estado de São Paulo, à Secretaria Estadual da Educação e aos demais órgãos competentes.</w:t>
      </w:r>
    </w:p>
    <w:p w:rsidR="007D46A2" w:rsidRPr="00BD3F6D" w:rsidP="00BD3F6D" w14:paraId="4047E477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2114810C" w14:textId="0B7A23BE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>,</w:t>
      </w:r>
      <w:r w:rsidR="00B127EB">
        <w:rPr>
          <w:rFonts w:ascii="Times New Roman" w:hAnsi="Times New Roman"/>
          <w:bCs/>
          <w:sz w:val="24"/>
          <w:szCs w:val="24"/>
        </w:rPr>
        <w:t xml:space="preserve"> 29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2AA77E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6941AE" w:rsidP="005F3AD4" w14:paraId="36E0C1AE" w14:textId="61C825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IVAN LUIS SADA</w:t>
      </w:r>
    </w:p>
    <w:p w:rsidR="00B127EB" w:rsidRPr="00175980" w:rsidP="005F3AD4" w14:paraId="414C93B3" w14:textId="59BB1EA2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p w:rsidR="007D46A2" w:rsidRPr="00175980" w:rsidP="005F3AD4" w14:paraId="1310561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4C29AB9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3E9EFDB9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68B68F29" w14:textId="5D64799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  <w:lang w:eastAsia="pt-BR"/>
              </w:rPr>
              <w:t>25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8E68C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P="005F3AD4" w14:paraId="74787646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C5E53F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59C8F4CA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08B69C7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09C45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DC06A6A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40341381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98903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CF563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448661220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64981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29BF11B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2167B16" w14:textId="77777777">
    <w:pPr>
      <w:rPr>
        <w:rFonts w:ascii="Old English Text MT" w:hAnsi="Old English Text MT"/>
        <w:b/>
        <w:sz w:val="28"/>
      </w:rPr>
    </w:pPr>
  </w:p>
  <w:p w:rsidR="0013240D" w14:paraId="537CAEE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6153E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20BD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47451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0A70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1AE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2D63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27EB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1BAE"/>
    <w:rsid w:val="00C27F83"/>
    <w:rsid w:val="00C32643"/>
    <w:rsid w:val="00C37EC7"/>
    <w:rsid w:val="00C40B7E"/>
    <w:rsid w:val="00C414F4"/>
    <w:rsid w:val="00C4172E"/>
    <w:rsid w:val="00C447B5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61E16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Juliana</cp:lastModifiedBy>
  <cp:revision>2</cp:revision>
  <cp:lastPrinted>2026-04-29T17:49:00Z</cp:lastPrinted>
  <dcterms:created xsi:type="dcterms:W3CDTF">2026-04-29T17:55:00Z</dcterms:created>
  <dcterms:modified xsi:type="dcterms:W3CDTF">2026-04-29T17:55:00Z</dcterms:modified>
</cp:coreProperties>
</file>