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C99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CEE1C0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25B68D5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3542/2026</w:t>
      </w:r>
    </w:p>
    <w:p w14:paraId="5FD61C6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A34B3A" w14:textId="292D4A0B" w:rsidR="003E4187" w:rsidRDefault="00084351" w:rsidP="0008435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600060" wp14:editId="5F85EE55">
            <wp:simplePos x="0" y="0"/>
            <wp:positionH relativeFrom="margin">
              <wp:align>center</wp:align>
            </wp:positionH>
            <wp:positionV relativeFrom="paragraph">
              <wp:posOffset>534035</wp:posOffset>
            </wp:positionV>
            <wp:extent cx="4065905" cy="2408555"/>
            <wp:effectExtent l="0" t="0" r="0" b="0"/>
            <wp:wrapTopAndBottom/>
            <wp:docPr id="121062496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71494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55" b="35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e área pública localizada em frente ao CEMEB Florestan Fernandes, no Cidade Nova II.</w:t>
      </w:r>
    </w:p>
    <w:p w14:paraId="1E551D23" w14:textId="77777777" w:rsidR="00084351" w:rsidRPr="0092781A" w:rsidRDefault="00084351" w:rsidP="000843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84351">
        <w:rPr>
          <w:rFonts w:ascii="Times New Roman" w:hAnsi="Times New Roman"/>
          <w:b/>
          <w:sz w:val="24"/>
          <w:szCs w:val="24"/>
        </w:rPr>
        <w:t>CONSIDERANDO</w:t>
      </w:r>
      <w:r w:rsidRPr="0092781A">
        <w:rPr>
          <w:rFonts w:ascii="Times New Roman" w:hAnsi="Times New Roman"/>
          <w:bCs/>
          <w:sz w:val="24"/>
          <w:szCs w:val="24"/>
        </w:rPr>
        <w:t xml:space="preserve"> que a iluminação pública adequada é essencial para garantir a segurança de alunos, pais e profissionais da educação no entorno escolar;</w:t>
      </w:r>
    </w:p>
    <w:p w14:paraId="424B9A97" w14:textId="77777777" w:rsidR="00084351" w:rsidRPr="0092781A" w:rsidRDefault="00084351" w:rsidP="000843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84351">
        <w:rPr>
          <w:rFonts w:ascii="Times New Roman" w:hAnsi="Times New Roman"/>
          <w:b/>
          <w:sz w:val="24"/>
          <w:szCs w:val="24"/>
        </w:rPr>
        <w:t>CONSIDERANDO</w:t>
      </w:r>
      <w:r w:rsidRPr="0092781A">
        <w:rPr>
          <w:rFonts w:ascii="Times New Roman" w:hAnsi="Times New Roman"/>
          <w:bCs/>
          <w:sz w:val="24"/>
          <w:szCs w:val="24"/>
        </w:rPr>
        <w:t xml:space="preserve"> que a baixa luminosidade pode contribuir para situações de risco, especialmente nos horários de entrada e saída;</w:t>
      </w:r>
    </w:p>
    <w:p w14:paraId="7C4C3BD4" w14:textId="497E631C" w:rsidR="00084351" w:rsidRDefault="00084351" w:rsidP="000843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84351">
        <w:rPr>
          <w:rFonts w:ascii="Times New Roman" w:hAnsi="Times New Roman"/>
          <w:b/>
          <w:sz w:val="24"/>
          <w:szCs w:val="24"/>
        </w:rPr>
        <w:t>CONSIDERANDO</w:t>
      </w:r>
      <w:r w:rsidRPr="0092781A">
        <w:rPr>
          <w:rFonts w:ascii="Times New Roman" w:hAnsi="Times New Roman"/>
          <w:bCs/>
          <w:sz w:val="24"/>
          <w:szCs w:val="24"/>
        </w:rPr>
        <w:t xml:space="preserve"> que a melhoria na iluminação contribui diretamente para a sensação de segurança e bem-estar da comunidade local.</w:t>
      </w:r>
    </w:p>
    <w:p w14:paraId="02E946B7" w14:textId="10ACFE38" w:rsidR="00084351" w:rsidRPr="00084351" w:rsidRDefault="00084351" w:rsidP="0008435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2A3CE09" w14:textId="30151BEE" w:rsidR="007D46A2" w:rsidRPr="00084351" w:rsidRDefault="00084351" w:rsidP="0008435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2781A">
        <w:rPr>
          <w:rFonts w:ascii="Times New Roman" w:hAnsi="Times New Roman"/>
          <w:b/>
          <w:bCs/>
          <w:noProof/>
          <w:sz w:val="24"/>
          <w:szCs w:val="24"/>
        </w:rPr>
        <w:t>Troca de iluminação pública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e área pública localizada</w:t>
      </w:r>
      <w:r w:rsidRPr="0092781A">
        <w:rPr>
          <w:rFonts w:ascii="Times New Roman" w:hAnsi="Times New Roman"/>
          <w:b/>
          <w:bCs/>
          <w:noProof/>
          <w:sz w:val="24"/>
          <w:szCs w:val="24"/>
        </w:rPr>
        <w:t xml:space="preserve"> em frente ao CEMEB Florestan Fernandes, no Cidade Nova II.</w:t>
      </w:r>
    </w:p>
    <w:p w14:paraId="51240A7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EB2068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EB0D1E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70ECE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73C071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4E8122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60C7EF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96D99" w14:paraId="6B0E8A4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F90AF" w14:textId="5E24743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84351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27DC883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2624A2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FC4498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F605" w14:textId="77777777" w:rsidR="00EB04A0" w:rsidRDefault="00EB04A0">
      <w:pPr>
        <w:spacing w:after="0" w:line="240" w:lineRule="auto"/>
      </w:pPr>
      <w:r>
        <w:separator/>
      </w:r>
    </w:p>
  </w:endnote>
  <w:endnote w:type="continuationSeparator" w:id="0">
    <w:p w14:paraId="5B8B65C9" w14:textId="77777777" w:rsidR="00EB04A0" w:rsidRDefault="00EB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BEC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690D1C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AAF4" w14:textId="77777777" w:rsidR="00EB04A0" w:rsidRDefault="00EB04A0">
      <w:pPr>
        <w:spacing w:after="0" w:line="240" w:lineRule="auto"/>
      </w:pPr>
      <w:r>
        <w:separator/>
      </w:r>
    </w:p>
  </w:footnote>
  <w:footnote w:type="continuationSeparator" w:id="0">
    <w:p w14:paraId="2A6C8E34" w14:textId="77777777" w:rsidR="00EB04A0" w:rsidRDefault="00EB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538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1B4472E" wp14:editId="5C1B9BA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0589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B52ED1B" wp14:editId="175F17E7">
                                <wp:extent cx="752475" cy="809625"/>
                                <wp:effectExtent l="0" t="0" r="9525" b="9525"/>
                                <wp:docPr id="19794000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18957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119834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BF9A56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34A68B0" w14:textId="77777777" w:rsidR="0013240D" w:rsidRDefault="0013240D">
    <w:pPr>
      <w:rPr>
        <w:rFonts w:ascii="Old English Text MT" w:hAnsi="Old English Text MT"/>
        <w:b/>
        <w:sz w:val="28"/>
      </w:rPr>
    </w:pPr>
  </w:p>
  <w:p w14:paraId="589ED15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4351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96D99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256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04A0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05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2026-04-28T18:56:00Z</dcterms:modified>
</cp:coreProperties>
</file>