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6E4D82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1324E">
        <w:rPr>
          <w:rFonts w:ascii="Times New Roman" w:hAnsi="Times New Roman"/>
          <w:b/>
          <w:sz w:val="24"/>
          <w:szCs w:val="24"/>
        </w:rPr>
        <w:t>28</w:t>
      </w:r>
      <w:r w:rsidRPr="007E1278" w:rsidR="00707119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04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19B1778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71324E" w14:paraId="1507B702" w14:textId="11987C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324E">
        <w:rPr>
          <w:rFonts w:ascii="Times New Roman" w:hAnsi="Times New Roman"/>
          <w:b/>
          <w:bCs/>
          <w:sz w:val="24"/>
          <w:szCs w:val="24"/>
        </w:rPr>
        <w:t>Assunto:</w:t>
      </w:r>
      <w:r w:rsidRPr="0071324E">
        <w:rPr>
          <w:rFonts w:ascii="Times New Roman" w:hAnsi="Times New Roman"/>
          <w:b/>
          <w:sz w:val="24"/>
          <w:szCs w:val="24"/>
        </w:rPr>
        <w:t xml:space="preserve"> </w:t>
      </w:r>
      <w:r w:rsidRPr="006F74A0" w:rsidR="006F74A0">
        <w:rPr>
          <w:rFonts w:ascii="Times New Roman" w:hAnsi="Times New Roman"/>
          <w:bCs/>
          <w:sz w:val="24"/>
          <w:szCs w:val="24"/>
        </w:rPr>
        <w:t>Limpeza e capinação de calçada na Rua Itapevi, altura do nº 411, no Jardim América II.</w:t>
      </w:r>
    </w:p>
    <w:p w:rsidR="0071324E" w:rsidRPr="006F74A0" w:rsidP="0071324E" w14:paraId="2F304D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47775B9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CONSIDERANDO que a manutenção e conservação das vias públicas são essenciais para garantir a mobilidade urbana e a segurança dos pedestres;</w:t>
      </w:r>
    </w:p>
    <w:p w:rsidR="006F74A0" w:rsidRPr="006F74A0" w:rsidP="006F74A0" w14:paraId="01B0376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4900F8E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CONSIDERANDO que a calçada localizada na Rua Itapevi, altura do nº 411, no bairro Jardim América II, encontra-se com vegetação excessiva;</w:t>
      </w:r>
    </w:p>
    <w:p w:rsidR="006F74A0" w:rsidRPr="006F74A0" w:rsidP="006F74A0" w14:paraId="3392BC0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455ABD3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CONSIDERANDO que o crescimento da vegetação está obstruindo a passagem, impedindo a circulação adequada de pedestres;</w:t>
      </w:r>
    </w:p>
    <w:p w:rsidR="006F74A0" w:rsidRPr="006F74A0" w:rsidP="006F74A0" w14:paraId="7755CF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4518EED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CONSIDERANDO que tal situação obriga os munícipes a utilizarem a via pública destinada aos veículos, aumentando o risco de acidentes;</w:t>
      </w:r>
    </w:p>
    <w:p w:rsidR="006F74A0" w:rsidRPr="006F74A0" w:rsidP="006F74A0" w14:paraId="507CB8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6890B4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CONSIDERANDO, por fim, que a limpeza e capinação do local contribuirão para a segurança, acessibilidade e melhor qualidade do espaço urbano;</w:t>
      </w:r>
    </w:p>
    <w:p w:rsidR="006F74A0" w:rsidRPr="006F74A0" w:rsidP="006F74A0" w14:paraId="75AC2BA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P="006F74A0" w14:paraId="1262FA1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Pelas razões expostas,</w:t>
      </w:r>
    </w:p>
    <w:p w:rsidR="006F74A0" w:rsidRPr="006F74A0" w:rsidP="006F74A0" w14:paraId="34D46AE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4A0" w:rsidRPr="006F74A0" w:rsidP="006F74A0" w14:paraId="7A22378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necessárias para a realização de limpeza e capinação da calçada localizada na Rua Itapevi, altura do nº 411, no bairro Jardim América II, garantindo condições adequadas de circulação aos pedestres.</w:t>
      </w:r>
    </w:p>
    <w:p w:rsidR="0071324E" w:rsidRPr="0071324E" w:rsidP="0071324E" w14:paraId="0B6763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3AF8E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28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abril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63CAAC1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6494B7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1324E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04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205309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813489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4C2E"/>
    <w:rsid w:val="003351AD"/>
    <w:rsid w:val="00336968"/>
    <w:rsid w:val="00337AAF"/>
    <w:rsid w:val="00345F3B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7A18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3</cp:revision>
  <cp:lastPrinted>2015-08-04T15:43:00Z</cp:lastPrinted>
  <dcterms:created xsi:type="dcterms:W3CDTF">2026-04-16T13:50:00Z</dcterms:created>
  <dcterms:modified xsi:type="dcterms:W3CDTF">2026-04-24T17:18:00Z</dcterms:modified>
</cp:coreProperties>
</file>