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1BF52C7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554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23D7431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23/04/2026</w:t>
      </w:r>
    </w:p>
    <w:p w:rsidR="00633F22" w:rsidRPr="007E1278" w:rsidP="00BD3F6D" w14:paraId="1436401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3366/2026</w:t>
      </w:r>
    </w:p>
    <w:p w:rsidR="00807D99" w:rsidRPr="007E1278" w:rsidP="00BD3F6D" w14:paraId="0045CF0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1124387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7E0459" w14:paraId="3597809B" w14:textId="0ADDBF8D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 queimada localizada rua dos Fioresis próximo número 595, bairro Vila Jerivá</w:t>
      </w:r>
      <w:r w:rsidR="007E0459">
        <w:rPr>
          <w:rFonts w:ascii="Times New Roman" w:hAnsi="Times New Roman"/>
          <w:b/>
          <w:sz w:val="24"/>
          <w:szCs w:val="24"/>
        </w:rPr>
        <w:t>.</w:t>
      </w:r>
    </w:p>
    <w:p w:rsidR="007E0459" w:rsidRPr="007E0459" w:rsidP="007E0459" w14:paraId="3BBAB884" w14:textId="6ADBCCC2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7E0459">
        <w:rPr>
          <w:rFonts w:ascii="Times New Roman" w:hAnsi="Times New Roman"/>
          <w:b/>
          <w:bCs/>
          <w:sz w:val="24"/>
          <w:szCs w:val="24"/>
        </w:rPr>
        <w:t>CONSIDERANDO</w:t>
      </w:r>
      <w:r w:rsidRPr="007E0459">
        <w:rPr>
          <w:rFonts w:ascii="Times New Roman" w:hAnsi="Times New Roman"/>
          <w:bCs/>
          <w:sz w:val="24"/>
          <w:szCs w:val="24"/>
        </w:rPr>
        <w:t xml:space="preserve"> que a falta de iluminação rua dos </w:t>
      </w:r>
      <w:r w:rsidRPr="007E0459">
        <w:rPr>
          <w:rFonts w:ascii="Times New Roman" w:hAnsi="Times New Roman"/>
          <w:bCs/>
          <w:sz w:val="24"/>
          <w:szCs w:val="24"/>
        </w:rPr>
        <w:t>Fioresis</w:t>
      </w:r>
      <w:r w:rsidRPr="007E0459">
        <w:rPr>
          <w:rFonts w:ascii="Times New Roman" w:hAnsi="Times New Roman"/>
          <w:bCs/>
          <w:sz w:val="24"/>
          <w:szCs w:val="24"/>
        </w:rPr>
        <w:t xml:space="preserve"> próximo número 595, bairro Vila Jerivá. compromete a visibilidade e a segurança de pedestres, especialmente no período noturno.</w:t>
      </w:r>
    </w:p>
    <w:p w:rsidR="007E0459" w:rsidRPr="007E0459" w:rsidP="007E0459" w14:paraId="0545852F" w14:textId="0D4B103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7E0459">
        <w:rPr>
          <w:rFonts w:ascii="Times New Roman" w:hAnsi="Times New Roman"/>
          <w:b/>
          <w:bCs/>
          <w:sz w:val="24"/>
          <w:szCs w:val="24"/>
        </w:rPr>
        <w:t>CONSIDERANDO</w:t>
      </w:r>
      <w:r w:rsidRPr="007E0459">
        <w:rPr>
          <w:rFonts w:ascii="Times New Roman" w:hAnsi="Times New Roman"/>
          <w:bCs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7E0459" w:rsidRPr="007E0459" w:rsidP="007E0459" w14:paraId="57131EC2" w14:textId="13B8AF8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7E0459">
        <w:rPr>
          <w:rFonts w:ascii="Times New Roman" w:hAnsi="Times New Roman"/>
          <w:b/>
          <w:bCs/>
          <w:sz w:val="24"/>
          <w:szCs w:val="24"/>
        </w:rPr>
        <w:t>CONSIDERANDO</w:t>
      </w:r>
      <w:r w:rsidRPr="007E0459">
        <w:rPr>
          <w:rFonts w:ascii="Times New Roman" w:hAnsi="Times New Roman"/>
          <w:bCs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7E0459" w:rsidRPr="007E0459" w:rsidP="007E0459" w14:paraId="138FEBA5" w14:textId="2F324FFE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7E0459">
        <w:rPr>
          <w:rFonts w:ascii="Times New Roman" w:hAnsi="Times New Roman"/>
          <w:b/>
          <w:bCs/>
          <w:sz w:val="24"/>
          <w:szCs w:val="24"/>
        </w:rPr>
        <w:t>CONSIDERANDO</w:t>
      </w:r>
      <w:r w:rsidRPr="007E0459">
        <w:rPr>
          <w:rFonts w:ascii="Times New Roman" w:hAnsi="Times New Roman"/>
          <w:bCs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7E0459" w:rsidRPr="007E0459" w:rsidP="007E0459" w14:paraId="134FD363" w14:textId="38339279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7E0459">
        <w:rPr>
          <w:rFonts w:ascii="Times New Roman" w:hAnsi="Times New Roman"/>
          <w:b/>
          <w:bCs/>
          <w:sz w:val="24"/>
          <w:szCs w:val="24"/>
        </w:rPr>
        <w:t xml:space="preserve">Diante do exposto, </w:t>
      </w:r>
    </w:p>
    <w:p w:rsidR="007E0459" w:rsidRPr="007E0459" w:rsidP="007E0459" w14:paraId="786D4A83" w14:textId="2D87059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7E0459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7E04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459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7E0459" w:rsidRPr="007E0459" w:rsidP="003E4187" w14:paraId="3BA89875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A2EBF" w:rsidRPr="0039516A" w:rsidP="007E0459" w14:paraId="32C8904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535307F8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3365A6B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5DB86F8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079A58D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47500E8C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:rsidR="007D46A2" w:rsidRPr="00175980" w:rsidP="005F3AD4" w14:paraId="654AD8CA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036BA59D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53BD1E8C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3EA2DEA5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1949C8A3" w14:textId="2DB0C3C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7E0459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7E0459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7E045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09443A15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1974FED0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8603A78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3B29E72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5195377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31FAE1FE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7924012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165734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4843A5A1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5116577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164371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0BCA11F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F7DDF8D" w14:textId="77777777">
    <w:pPr>
      <w:rPr>
        <w:rFonts w:ascii="Old English Text MT" w:hAnsi="Old English Text MT"/>
        <w:b/>
        <w:sz w:val="28"/>
      </w:rPr>
    </w:pPr>
  </w:p>
  <w:p w:rsidR="0013240D" w14:paraId="7AF6146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029C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045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15D0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821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2026-04-24T16:46:00Z</dcterms:created>
  <dcterms:modified xsi:type="dcterms:W3CDTF">2026-04-24T16:46:00Z</dcterms:modified>
</cp:coreProperties>
</file>