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A4E083A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483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E9E561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08/04/2026</w:t>
      </w:r>
    </w:p>
    <w:p w:rsidR="00633F22" w:rsidRPr="007E1278" w:rsidP="00BD3F6D" w14:paraId="6B58781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2994/2026</w:t>
      </w:r>
    </w:p>
    <w:p w:rsidR="00807D99" w:rsidRPr="007E1278" w:rsidP="00BD3F6D" w14:paraId="3C048AE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1551E41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BB3FF2" w14:paraId="01A7F8DC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de bocas de lobo na Rua Júpiter, próximo à Tereza Salgados, no Núcleo Residencial Satélite.</w:t>
      </w:r>
    </w:p>
    <w:p w:rsidR="00BB3FF2" w:rsidRPr="00BB3FF2" w:rsidP="00BB3FF2" w14:paraId="7F2A6F15" w14:textId="100C2919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B3FF2">
        <w:rPr>
          <w:rFonts w:ascii="Times New Roman" w:hAnsi="Times New Roman"/>
          <w:bCs/>
          <w:sz w:val="24"/>
          <w:szCs w:val="24"/>
        </w:rPr>
        <w:t>CONSIDERANDO que a adequada manutenção das bocas de lobo é essencial para o correto escoamento das águas pluviais, prevenindo acúmulo de água nas vias públicas e garantindo melhores condições de mobilidade urbana;</w:t>
      </w:r>
    </w:p>
    <w:p w:rsidR="00BB3FF2" w:rsidRPr="00BB3FF2" w:rsidP="00BB3FF2" w14:paraId="19F485A6" w14:textId="3D914DF8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B3FF2">
        <w:rPr>
          <w:rFonts w:ascii="Times New Roman" w:hAnsi="Times New Roman"/>
          <w:bCs/>
          <w:sz w:val="24"/>
          <w:szCs w:val="24"/>
        </w:rPr>
        <w:t>CONSIDERANDO que a região tem registrado recorrentes episódios de alagamento, o que pode contribuir diretamente para o entupimento das bocas de lobo e agravar os transtornos enfrentados pelos moradores e comerciantes locais;</w:t>
      </w:r>
    </w:p>
    <w:p w:rsidR="00BB3FF2" w:rsidRPr="00BB3FF2" w:rsidP="00BB3FF2" w14:paraId="2CF62829" w14:textId="0A68EB2E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B3FF2">
        <w:rPr>
          <w:rFonts w:ascii="Times New Roman" w:hAnsi="Times New Roman"/>
          <w:bCs/>
          <w:sz w:val="24"/>
          <w:szCs w:val="24"/>
        </w:rPr>
        <w:t>CONSIDERANDO que a limpeza preventiva e periódica desses dispositivos de drenagem contribui para a preservação da infraestrutura urbana, redução de riscos à saúde pública e maior segurança da população.</w:t>
      </w:r>
    </w:p>
    <w:p w:rsidR="00BB3FF2" w:rsidRPr="00BB3FF2" w:rsidP="00BB3FF2" w14:paraId="1EB12419" w14:textId="7612ED25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B3FF2">
        <w:rPr>
          <w:rFonts w:ascii="Times New Roman" w:hAnsi="Times New Roman"/>
          <w:bCs/>
          <w:sz w:val="24"/>
          <w:szCs w:val="24"/>
        </w:rPr>
        <w:t>Assim sendo,</w:t>
      </w:r>
    </w:p>
    <w:p w:rsidR="00BB3FF2" w:rsidRPr="00BB3FF2" w:rsidP="00BB3FF2" w14:paraId="0CC29DF0" w14:textId="4F208F70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B3FF2">
        <w:rPr>
          <w:rFonts w:ascii="Times New Roman" w:hAnsi="Times New Roman"/>
          <w:b/>
          <w:bCs/>
          <w:sz w:val="24"/>
          <w:szCs w:val="24"/>
        </w:rPr>
        <w:t>INDICO</w:t>
      </w:r>
      <w:r w:rsidRPr="00BB3FF2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BB3FF2">
        <w:rPr>
          <w:rFonts w:ascii="Times New Roman" w:hAnsi="Times New Roman"/>
          <w:b/>
          <w:bCs/>
          <w:sz w:val="24"/>
          <w:szCs w:val="24"/>
        </w:rPr>
        <w:t>Limpeza de bocas de lobo na Rua Júpiter, próximo à Tereza Salgados, no Núcleo Residencial Satélite.</w:t>
      </w:r>
    </w:p>
    <w:p w:rsidR="00BB3FF2" w:rsidRPr="00BB3FF2" w:rsidP="003E4187" w14:paraId="59125D4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2402D3B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1B81958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55527DA0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8AA44F1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723C398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5213633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CD28D1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447AE60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39D8338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3D7B5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FB276E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C8846C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2EE41E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030FDF18" w14:textId="06287F6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BB3FF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BB3FF2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BB3FF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96439BA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7507857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98DBFC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08C6DF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066315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1661992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253564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691269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3E737E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60760905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269466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93C4EF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9AF5577" w14:textId="77777777">
    <w:pPr>
      <w:rPr>
        <w:rFonts w:ascii="Old English Text MT" w:hAnsi="Old English Text MT"/>
        <w:b/>
        <w:sz w:val="28"/>
      </w:rPr>
    </w:pPr>
  </w:p>
  <w:p w:rsidR="0013240D" w14:paraId="366EA55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3F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3A17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3FF2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6436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2026-04-10T13:58:00Z</dcterms:created>
  <dcterms:modified xsi:type="dcterms:W3CDTF">2026-04-10T13:58:00Z</dcterms:modified>
</cp:coreProperties>
</file>