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F25C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95898E1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6EDA11D" w14:textId="2CECE097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>rojeto</w:t>
      </w:r>
      <w:r w:rsidR="00E221FE">
        <w:rPr>
          <w:rFonts w:ascii="Times New Roman" w:hAnsi="Times New Roman"/>
          <w:b/>
          <w:bCs/>
        </w:rPr>
        <w:t xml:space="preserve"> de</w:t>
      </w:r>
      <w:r w:rsidR="003A64C6" w:rsidRPr="00B57716">
        <w:rPr>
          <w:rFonts w:ascii="Times New Roman" w:hAnsi="Times New Roman"/>
          <w:b/>
          <w:bCs/>
        </w:rPr>
        <w:t xml:space="preserve"> </w:t>
      </w:r>
      <w:r w:rsidR="00E221FE">
        <w:rPr>
          <w:rFonts w:ascii="Times New Roman" w:hAnsi="Times New Roman"/>
          <w:b/>
          <w:bCs/>
        </w:rPr>
        <w:t>Emenda à Lei Orgânica nº 01/2026</w:t>
      </w:r>
      <w:r w:rsidR="003A64C6" w:rsidRPr="00B57716">
        <w:rPr>
          <w:rFonts w:ascii="Times New Roman" w:hAnsi="Times New Roman"/>
        </w:rPr>
        <w:t xml:space="preserve">, no Expediente da </w:t>
      </w:r>
      <w:r w:rsidR="00E221FE">
        <w:rPr>
          <w:rFonts w:ascii="Times New Roman" w:hAnsi="Times New Roman"/>
        </w:rPr>
        <w:t>50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E221FE">
        <w:rPr>
          <w:rFonts w:ascii="Times New Roman" w:hAnsi="Times New Roman"/>
        </w:rPr>
        <w:t>três de abril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E221FE">
        <w:rPr>
          <w:rFonts w:ascii="Times New Roman" w:hAnsi="Times New Roman"/>
          <w:b/>
          <w:bCs/>
        </w:rPr>
        <w:t>03/04/2026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154ACA47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3EB944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E565DBE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56F53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7D0981B0" w14:textId="7F0C0951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E221FE">
        <w:rPr>
          <w:rFonts w:ascii="Times New Roman" w:hAnsi="Times New Roman"/>
          <w:sz w:val="24"/>
          <w:szCs w:val="24"/>
        </w:rPr>
        <w:t>24 de março de 2026.</w:t>
      </w:r>
    </w:p>
    <w:p w14:paraId="70C126CF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FAC65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98BEAA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DD77AA4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3E88BB39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1E8344CA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2CF2AD03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794D0" w14:textId="77777777" w:rsidR="00C27A9D" w:rsidRDefault="00C27A9D">
      <w:pPr>
        <w:spacing w:after="0" w:line="240" w:lineRule="auto"/>
      </w:pPr>
      <w:r>
        <w:separator/>
      </w:r>
    </w:p>
  </w:endnote>
  <w:endnote w:type="continuationSeparator" w:id="0">
    <w:p w14:paraId="1AE7DB4D" w14:textId="77777777" w:rsidR="00C27A9D" w:rsidRDefault="00C2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222C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3D9C8A4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3B62" w14:textId="77777777" w:rsidR="00C27A9D" w:rsidRDefault="00C27A9D">
      <w:pPr>
        <w:spacing w:after="0" w:line="240" w:lineRule="auto"/>
      </w:pPr>
      <w:r>
        <w:separator/>
      </w:r>
    </w:p>
  </w:footnote>
  <w:footnote w:type="continuationSeparator" w:id="0">
    <w:p w14:paraId="31000748" w14:textId="77777777" w:rsidR="00C27A9D" w:rsidRDefault="00C2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6402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E8BF30D" wp14:editId="79F801E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CEB82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01801B" wp14:editId="1A9C838C">
                                <wp:extent cx="752475" cy="809625"/>
                                <wp:effectExtent l="0" t="0" r="9525" b="9525"/>
                                <wp:docPr id="52470544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16334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889809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1A46B9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BBFF837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EA21B97" w14:textId="77777777" w:rsidR="00184A66" w:rsidRDefault="00184A66">
    <w:pPr>
      <w:pStyle w:val="Cabealho"/>
    </w:pPr>
  </w:p>
  <w:p w14:paraId="1C094B6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A1115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A9D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221FE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B45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2026-03-24T18:23:00Z</dcterms:modified>
</cp:coreProperties>
</file>