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4E07F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A1D6B6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89B05F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8BAF39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47D5" w:rsidP="003F57E1" w14:paraId="0EBF4DAD" w14:textId="4CC4DFB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7E1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5249008" cy="2162477"/>
            <wp:effectExtent l="0" t="0" r="8890" b="9525"/>
            <wp:wrapTopAndBottom/>
            <wp:docPr id="1532813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2490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398">
        <w:rPr>
          <w:rFonts w:ascii="Times New Roman" w:hAnsi="Times New Roman"/>
          <w:b/>
          <w:sz w:val="24"/>
          <w:szCs w:val="24"/>
        </w:rPr>
        <w:t>Limpeza e m</w:t>
      </w:r>
      <w:r w:rsidRPr="006947D5">
        <w:rPr>
          <w:rFonts w:ascii="Times New Roman" w:hAnsi="Times New Roman"/>
          <w:b/>
          <w:sz w:val="24"/>
          <w:szCs w:val="24"/>
        </w:rPr>
        <w:t xml:space="preserve">anutenção de galeria de águas pluviais e grade de captação na Rua </w:t>
      </w:r>
      <w:r w:rsidRPr="006947D5">
        <w:rPr>
          <w:rFonts w:ascii="Times New Roman" w:hAnsi="Times New Roman"/>
          <w:b/>
          <w:sz w:val="24"/>
          <w:szCs w:val="24"/>
        </w:rPr>
        <w:t>Salermo</w:t>
      </w:r>
      <w:r w:rsidRPr="006947D5">
        <w:rPr>
          <w:rFonts w:ascii="Times New Roman" w:hAnsi="Times New Roman"/>
          <w:b/>
          <w:sz w:val="24"/>
          <w:szCs w:val="24"/>
        </w:rPr>
        <w:t>, nº 15, no Jardim Itália.</w:t>
      </w:r>
    </w:p>
    <w:p w:rsidR="003F57E1" w:rsidP="003F57E1" w14:paraId="6E6557D5" w14:textId="275396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57E1" w:rsidRPr="003F57E1" w:rsidP="003F57E1" w14:paraId="190A9EA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7E1">
        <w:rPr>
          <w:rFonts w:ascii="Times New Roman" w:hAnsi="Times New Roman"/>
          <w:bCs/>
          <w:sz w:val="24"/>
          <w:szCs w:val="24"/>
        </w:rPr>
        <w:t>CONSIDERANDO que a galeria de águas pluviais e a grade de captação existentes no local apresentam sinais de afundamento na região da estrutura, o que pode comprometer a integridade da via e o adequado escoamento das águas pluviais;</w:t>
      </w:r>
    </w:p>
    <w:p w:rsidR="003F57E1" w:rsidRPr="003F57E1" w:rsidP="003F57E1" w14:paraId="4775949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7E1">
        <w:rPr>
          <w:rFonts w:ascii="Times New Roman" w:hAnsi="Times New Roman"/>
          <w:bCs/>
          <w:sz w:val="24"/>
          <w:szCs w:val="24"/>
        </w:rPr>
        <w:t>CONSIDERANDO que a situação descrita pode representar risco à segurança de pedestres, ciclistas e motoristas que circulam pela via, especialmente diante da possibilidade de agravamento do desnivelamento da estrutura;</w:t>
      </w:r>
    </w:p>
    <w:p w:rsidR="006947D5" w:rsidP="003F57E1" w14:paraId="19B01BD5" w14:textId="04D1F4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7E1">
        <w:rPr>
          <w:rFonts w:ascii="Times New Roman" w:hAnsi="Times New Roman"/>
          <w:bCs/>
          <w:sz w:val="24"/>
          <w:szCs w:val="24"/>
        </w:rPr>
        <w:t xml:space="preserve">CONSIDERANDO que o ponto indicado </w:t>
      </w:r>
      <w:r w:rsidRPr="003F57E1">
        <w:rPr>
          <w:rFonts w:ascii="Times New Roman" w:hAnsi="Times New Roman"/>
          <w:bCs/>
          <w:sz w:val="24"/>
          <w:szCs w:val="24"/>
        </w:rPr>
        <w:t>encontra-se</w:t>
      </w:r>
      <w:r w:rsidRPr="003F57E1">
        <w:rPr>
          <w:rFonts w:ascii="Times New Roman" w:hAnsi="Times New Roman"/>
          <w:bCs/>
          <w:sz w:val="24"/>
          <w:szCs w:val="24"/>
        </w:rPr>
        <w:t xml:space="preserve"> nas proximidades de um ponto de ônibus, sendo frequentemente utilizado por moradores e usuários do transporte público, o que reforça a necessidade de manutenção preventiva para garantir maior segurança e adequada conservação da via pública.</w:t>
      </w:r>
    </w:p>
    <w:p w:rsidR="003F57E1" w:rsidP="003F57E1" w14:paraId="7C519F6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6ACDF5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0DA9B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0DAD4F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947D5" w:rsidR="006947D5">
        <w:rPr>
          <w:rFonts w:ascii="Times New Roman" w:hAnsi="Times New Roman"/>
          <w:b/>
          <w:sz w:val="24"/>
          <w:szCs w:val="24"/>
        </w:rPr>
        <w:t xml:space="preserve">Manutenção de galeria de águas pluviais e grade de captação na Rua </w:t>
      </w:r>
      <w:r w:rsidRPr="006947D5" w:rsidR="006947D5">
        <w:rPr>
          <w:rFonts w:ascii="Times New Roman" w:hAnsi="Times New Roman"/>
          <w:b/>
          <w:sz w:val="24"/>
          <w:szCs w:val="24"/>
        </w:rPr>
        <w:t>Salermo</w:t>
      </w:r>
      <w:r w:rsidRPr="006947D5" w:rsidR="006947D5">
        <w:rPr>
          <w:rFonts w:ascii="Times New Roman" w:hAnsi="Times New Roman"/>
          <w:b/>
          <w:sz w:val="24"/>
          <w:szCs w:val="24"/>
        </w:rPr>
        <w:t>, nº 15, no Jardim Itália.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RPr="00E944D8" w:rsidP="00FA6025" w14:paraId="5AA61982" w14:textId="3ACEF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D1BB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390513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68437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57E1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6DBF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007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2398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B5031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65FD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2026-03-11T15:35:00Z</dcterms:created>
  <dcterms:modified xsi:type="dcterms:W3CDTF">2026-03-11T15:48:00Z</dcterms:modified>
</cp:coreProperties>
</file>