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06F2" w:rsidP="00351593" w14:paraId="049287F7" w14:textId="33E9CEB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409575</wp:posOffset>
            </wp:positionV>
            <wp:extent cx="5400040" cy="3035935"/>
            <wp:effectExtent l="0" t="0" r="0" b="0"/>
            <wp:wrapTopAndBottom/>
            <wp:docPr id="19524584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101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6A71" w:rsidR="008A6A71">
        <w:rPr>
          <w:rFonts w:ascii="Times New Roman" w:hAnsi="Times New Roman"/>
          <w:b/>
          <w:sz w:val="24"/>
          <w:szCs w:val="24"/>
        </w:rPr>
        <w:t>Operação Tapa Buraco em vaga de estacionamento em frente ao CEMEB Edite Schneider, no Jardim Mirante.</w:t>
      </w:r>
    </w:p>
    <w:p w:rsidR="008A6A71" w:rsidP="00351593" w14:paraId="79CA7275" w14:textId="6119C0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6A71" w:rsidRPr="008A6A71" w:rsidP="008A6A71" w14:paraId="72F5D919" w14:textId="0AE073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6A71">
        <w:rPr>
          <w:rFonts w:ascii="Times New Roman" w:hAnsi="Times New Roman"/>
          <w:bCs/>
          <w:sz w:val="24"/>
          <w:szCs w:val="24"/>
        </w:rPr>
        <w:t>CONSIDERANDO que o pavimento da vaga de estacionamento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A6A71">
        <w:rPr>
          <w:rFonts w:ascii="Times New Roman" w:hAnsi="Times New Roman"/>
          <w:bCs/>
          <w:sz w:val="24"/>
          <w:szCs w:val="24"/>
        </w:rPr>
        <w:t>apresenta desgaste e irregularidades que dificultam a utilização adequada do espaço;</w:t>
      </w:r>
    </w:p>
    <w:p w:rsidR="008A6A71" w:rsidRPr="008A6A71" w:rsidP="008A6A71" w14:paraId="5C9681E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6A71">
        <w:rPr>
          <w:rFonts w:ascii="Times New Roman" w:hAnsi="Times New Roman"/>
          <w:bCs/>
          <w:sz w:val="24"/>
          <w:szCs w:val="24"/>
        </w:rPr>
        <w:t>CONSIDERANDO que o local recebe grande fluxo diário de veículos e pedestres, especialmente em horários de entrada e saída de alunos;</w:t>
      </w:r>
    </w:p>
    <w:p w:rsidR="00C206F2" w:rsidP="008A6A71" w14:paraId="3DB97854" w14:textId="150346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6A71">
        <w:rPr>
          <w:rFonts w:ascii="Times New Roman" w:hAnsi="Times New Roman"/>
          <w:bCs/>
          <w:sz w:val="24"/>
          <w:szCs w:val="24"/>
        </w:rPr>
        <w:t>CONSIDERANDO que a realização de operação tapa-buraco contribuirá para melhorar a segurança e a mobilidade no entorno da unidade escolar.</w:t>
      </w:r>
    </w:p>
    <w:p w:rsidR="008A6A71" w:rsidP="008A6A71" w14:paraId="21A63B2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01A6C6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C206F2">
        <w:rPr>
          <w:rFonts w:ascii="Times New Roman" w:hAnsi="Times New Roman"/>
          <w:sz w:val="24"/>
          <w:szCs w:val="24"/>
        </w:rPr>
        <w:t>o</w:t>
      </w:r>
      <w:r w:rsidRPr="00FA7298" w:rsidR="00FA7298">
        <w:t xml:space="preserve"> </w:t>
      </w:r>
      <w:r w:rsidRPr="008A6A71" w:rsidR="008A6A71">
        <w:rPr>
          <w:rFonts w:ascii="Times New Roman" w:hAnsi="Times New Roman"/>
          <w:b/>
          <w:sz w:val="24"/>
          <w:szCs w:val="24"/>
        </w:rPr>
        <w:t>Operação Tapa Buraco em vaga de estacionamento em frente ao CEMEB Edite Schneider, no Jardim Mirante.</w:t>
      </w: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973" w:rsidRPr="00E944D8" w:rsidP="00FA6025" w14:paraId="114977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B311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730A7C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3E7973" w14:paraId="1429B86E" w14:textId="77777777">
      <w:pPr>
        <w:spacing w:after="0" w:line="240" w:lineRule="auto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011571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43466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58C2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E7973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0A7C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3761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155C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2481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4EC7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2026-02-24T18:22:00Z</dcterms:created>
  <dcterms:modified xsi:type="dcterms:W3CDTF">2026-02-26T12:17:00Z</dcterms:modified>
</cp:coreProperties>
</file>