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127E" w:rsidP="00351593" w14:paraId="633A402C" w14:textId="3867C14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455930</wp:posOffset>
            </wp:positionV>
            <wp:extent cx="5400040" cy="303784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862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64707">
        <w:rPr>
          <w:rFonts w:ascii="Times New Roman" w:hAnsi="Times New Roman"/>
          <w:b/>
          <w:sz w:val="24"/>
          <w:szCs w:val="24"/>
        </w:rPr>
        <w:t>Estudo técnico para viabilizar a construção de rampa de acessibilidade na passagem da Avenida Bertioga, em frente ao n</w:t>
      </w:r>
      <w:r w:rsidRPr="00E028C4" w:rsidR="00E64707">
        <w:rPr>
          <w:rFonts w:ascii="Times New Roman" w:hAnsi="Times New Roman"/>
          <w:b/>
          <w:sz w:val="24"/>
          <w:szCs w:val="24"/>
        </w:rPr>
        <w:t>º</w:t>
      </w:r>
      <w:r w:rsidR="00E64707">
        <w:rPr>
          <w:rFonts w:ascii="Times New Roman" w:hAnsi="Times New Roman"/>
          <w:b/>
          <w:sz w:val="24"/>
          <w:szCs w:val="24"/>
        </w:rPr>
        <w:t xml:space="preserve"> 1078, na Vila Tupi</w:t>
      </w:r>
      <w:r w:rsidRPr="00E028C4" w:rsidR="00E028C4">
        <w:rPr>
          <w:rFonts w:ascii="Times New Roman" w:hAnsi="Times New Roman"/>
          <w:b/>
          <w:sz w:val="24"/>
          <w:szCs w:val="24"/>
        </w:rPr>
        <w:t>.</w:t>
      </w:r>
    </w:p>
    <w:p w:rsidR="00E028C4" w:rsidP="00351593" w14:paraId="298A2210" w14:textId="5B0A62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28C4" w:rsidRPr="00E028C4" w:rsidP="00E028C4" w14:paraId="1742D164" w14:textId="7C1BBE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 xml:space="preserve">CONSIDERANDO </w:t>
      </w:r>
      <w:r w:rsidR="00E64707">
        <w:rPr>
          <w:rFonts w:ascii="Times New Roman" w:hAnsi="Times New Roman"/>
          <w:bCs/>
          <w:sz w:val="24"/>
          <w:szCs w:val="24"/>
        </w:rPr>
        <w:t>a necessidade de promover a acessibilidade e garantir o direito de ir e vir com segurança às pessoas com deficiência, mobilidade reduzida, idosos e famílias com carrinhos de bebê</w:t>
      </w:r>
      <w:r w:rsidRPr="00E028C4">
        <w:rPr>
          <w:rFonts w:ascii="Times New Roman" w:hAnsi="Times New Roman"/>
          <w:bCs/>
          <w:sz w:val="24"/>
          <w:szCs w:val="24"/>
        </w:rPr>
        <w:t>;</w:t>
      </w:r>
    </w:p>
    <w:p w:rsidR="00E028C4" w:rsidRPr="00E028C4" w:rsidP="00E028C4" w14:paraId="7967960F" w14:textId="65F9F5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 xml:space="preserve">CONSIDERANDO que </w:t>
      </w:r>
      <w:r w:rsidR="00E64707">
        <w:rPr>
          <w:rFonts w:ascii="Times New Roman" w:hAnsi="Times New Roman"/>
          <w:bCs/>
          <w:sz w:val="24"/>
          <w:szCs w:val="24"/>
        </w:rPr>
        <w:t>a ausência de rampa adequada no local dificulta a travessia e expõe pedestres a riscos, especialmente em área com fluxo significativo de moradores e transeuntes</w:t>
      </w:r>
      <w:r w:rsidRPr="00E028C4">
        <w:rPr>
          <w:rFonts w:ascii="Times New Roman" w:hAnsi="Times New Roman"/>
          <w:bCs/>
          <w:sz w:val="24"/>
          <w:szCs w:val="24"/>
        </w:rPr>
        <w:t>;</w:t>
      </w:r>
    </w:p>
    <w:p w:rsidR="0048127E" w:rsidP="00E028C4" w14:paraId="6F62C303" w14:textId="2117F3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 xml:space="preserve">CONSIDERANDO que a realização de </w:t>
      </w:r>
      <w:r w:rsidR="00E64707">
        <w:rPr>
          <w:rFonts w:ascii="Times New Roman" w:hAnsi="Times New Roman"/>
          <w:bCs/>
          <w:sz w:val="24"/>
          <w:szCs w:val="24"/>
        </w:rPr>
        <w:t>estudo técnico poderá avaliar a viabilidade e definir a melhor solução de engenharia, assegurando conformidade com as normas de acessibilidade e contribuindo para a mobilidade urbana inclusiva</w:t>
      </w:r>
      <w:r w:rsidRPr="00E028C4">
        <w:rPr>
          <w:rFonts w:ascii="Times New Roman" w:hAnsi="Times New Roman"/>
          <w:bCs/>
          <w:sz w:val="24"/>
          <w:szCs w:val="24"/>
        </w:rPr>
        <w:t>.</w:t>
      </w:r>
    </w:p>
    <w:p w:rsidR="00E028C4" w:rsidP="00E028C4" w14:paraId="64AA09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4707" w:rsidP="00E64707" w14:paraId="6863020A" w14:textId="395216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FA7298" w:rsidR="00FA7298">
        <w:t xml:space="preserve"> </w:t>
      </w:r>
      <w:r>
        <w:rPr>
          <w:rFonts w:ascii="Times New Roman" w:hAnsi="Times New Roman"/>
          <w:b/>
          <w:sz w:val="24"/>
          <w:szCs w:val="24"/>
        </w:rPr>
        <w:t>Estudo técnico para viabilizar a construção de rampa de acessibilidade na passagem da Avenida Bertioga, em frente ao n</w:t>
      </w:r>
      <w:r w:rsidRPr="00E028C4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1078, na Vila Tupi</w:t>
      </w:r>
      <w:r w:rsidRPr="00E028C4">
        <w:rPr>
          <w:rFonts w:ascii="Times New Roman" w:hAnsi="Times New Roman"/>
          <w:b/>
          <w:sz w:val="24"/>
          <w:szCs w:val="24"/>
        </w:rPr>
        <w:t>.</w:t>
      </w:r>
    </w:p>
    <w:p w:rsidR="004768A0" w:rsidP="0048127E" w14:paraId="3259B039" w14:textId="7310D9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159E" w:rsidP="006D0539" w14:paraId="0E5ADC1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EED8A3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5159E">
        <w:rPr>
          <w:rFonts w:ascii="Times New Roman" w:hAnsi="Times New Roman"/>
          <w:bCs/>
          <w:sz w:val="24"/>
          <w:szCs w:val="24"/>
        </w:rPr>
        <w:t>1</w:t>
      </w:r>
      <w:r w:rsidR="00E64707">
        <w:rPr>
          <w:rFonts w:ascii="Times New Roman" w:hAnsi="Times New Roman"/>
          <w:bCs/>
          <w:sz w:val="24"/>
          <w:szCs w:val="24"/>
        </w:rPr>
        <w:t>9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199172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04741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4DF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65D62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3B19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2026-02-19T17:16:00Z</dcterms:created>
  <dcterms:modified xsi:type="dcterms:W3CDTF">2026-02-19T17:22:00Z</dcterms:modified>
</cp:coreProperties>
</file>