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12557/2025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Moção Nº 56/2025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10/12/2025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VALDECIR DA COSTA SILVA, PAULO ROBERTO DE ALMEIDA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APLAUSOS à Unidade Gestora de Esporte, Lazer, Cultura e Turismo, em nome do Gestor Júlio Pardal, Prefeito Professor Rodolfo Braga, Vice-Prefeito João Paulo e todos os servidores, atletas e professores envolvidos, pelo conjunto de ações, projetos e eventos esportivos, culturais e de lazer desenvolvidos ao longo do ano de 2025, que fortaleceram o desenvolvimento humano, promoveram integração comunitária e valorizaram a cultura e o esporte em Várzea Paulista.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10/12/2025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