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A4779C" w:rsidRPr="006D74EC" w:rsidP="00D24442" w14:paraId="2A7795B2" w14:textId="7777777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6D74EC" w:rsidRPr="006D74EC" w:rsidP="006D74EC" w14:paraId="6C7799D3" w14:textId="77777777">
      <w:pPr>
        <w:spacing w:after="0" w:line="360" w:lineRule="auto"/>
        <w:jc w:val="both"/>
        <w:rPr>
          <w:rFonts w:ascii="Times New Roman" w:hAnsi="Times New Roman"/>
          <w:b/>
          <w:sz w:val="23"/>
          <w:szCs w:val="23"/>
        </w:rPr>
      </w:pPr>
      <w:r w:rsidRPr="006D74EC">
        <w:rPr>
          <w:rFonts w:ascii="Times New Roman" w:hAnsi="Times New Roman"/>
          <w:b/>
          <w:sz w:val="23"/>
          <w:szCs w:val="23"/>
        </w:rPr>
        <w:t>I – RELATÓRIO</w:t>
      </w:r>
    </w:p>
    <w:p w:rsidR="006D74EC" w:rsidRPr="006D74EC" w:rsidP="006D74EC" w14:paraId="43552D7C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 xml:space="preserve">Chegou a esta Comissão de Constituição, Justiça e Redação o Projeto de Resolução nº 12/2025, de autoria da Presidência da Câmara Municipal de Várzea Paulista, que autoriza a realização de despesas referentes à Sessão Solene para entrega de Título de Cidadão </w:t>
      </w:r>
      <w:r w:rsidRPr="006D74EC">
        <w:rPr>
          <w:rFonts w:ascii="Times New Roman" w:hAnsi="Times New Roman"/>
          <w:bCs/>
          <w:sz w:val="23"/>
          <w:szCs w:val="23"/>
        </w:rPr>
        <w:t>Varzino</w:t>
      </w:r>
      <w:r w:rsidRPr="006D74EC">
        <w:rPr>
          <w:rFonts w:ascii="Times New Roman" w:hAnsi="Times New Roman"/>
          <w:bCs/>
          <w:sz w:val="23"/>
          <w:szCs w:val="23"/>
        </w:rPr>
        <w:t>, a realizar-se em 28 de novembro de 2025.</w:t>
      </w:r>
    </w:p>
    <w:p w:rsidR="006D74EC" w:rsidRPr="006D74EC" w:rsidP="006D74EC" w14:paraId="26F5D350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A Procuradoria Legislativa, por meio do Parecer Jurídico nº 182/2025, opina pela viabilidade jurídica da proposição, indicando a constitucionalidade formal e material do ato e esclarecendo que projetos de resolução, quando tratam da organização administrativa e de eventos internos da Casa, se enquadram no âmbito de competência privativa da Câmara Municipal.</w:t>
      </w:r>
    </w:p>
    <w:p w:rsidR="006D74EC" w:rsidP="006D74EC" w14:paraId="293BB46A" w14:textId="0862313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É o relatório.</w:t>
      </w:r>
    </w:p>
    <w:p w:rsidR="006D74EC" w:rsidRPr="006D74EC" w:rsidP="006D74EC" w14:paraId="12F87590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6D74EC" w:rsidRPr="006D74EC" w:rsidP="006D74EC" w14:paraId="00B54749" w14:textId="77777777">
      <w:pPr>
        <w:spacing w:after="0" w:line="360" w:lineRule="auto"/>
        <w:jc w:val="both"/>
        <w:rPr>
          <w:rFonts w:ascii="Times New Roman" w:hAnsi="Times New Roman"/>
          <w:b/>
          <w:sz w:val="23"/>
          <w:szCs w:val="23"/>
        </w:rPr>
      </w:pPr>
      <w:r w:rsidRPr="006D74EC">
        <w:rPr>
          <w:rFonts w:ascii="Times New Roman" w:hAnsi="Times New Roman"/>
          <w:b/>
          <w:sz w:val="23"/>
          <w:szCs w:val="23"/>
        </w:rPr>
        <w:t>II – ANÁLISE</w:t>
      </w:r>
    </w:p>
    <w:p w:rsidR="006D74EC" w:rsidRPr="006D74EC" w:rsidP="006D74EC" w14:paraId="457C657B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1. Competência e espécie normativa</w:t>
      </w:r>
    </w:p>
    <w:p w:rsidR="006D74EC" w:rsidRPr="006D74EC" w:rsidP="006D74EC" w14:paraId="504DEEBC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O Projeto de Resolução versa sobre autorização de despesas para Sessão Solene promovida pela própria Câmara, tema relacionado exclusivamente ao funcionamento interno do Poder Legislativo.</w:t>
      </w:r>
    </w:p>
    <w:p w:rsidR="006D74EC" w:rsidRPr="006D74EC" w:rsidP="006D74EC" w14:paraId="58CC7970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Nessa linha, a iniciativa é adequada à espécie normativa (Resolução), conforme preveem:</w:t>
      </w:r>
    </w:p>
    <w:p w:rsidR="006D74EC" w:rsidRPr="006D74EC" w:rsidP="006D74EC" w14:paraId="375BA10B" w14:textId="7777777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Art. 51 da Lei Orgânica do Município, que trata da autonomia administrativa da Câmara;</w:t>
      </w:r>
    </w:p>
    <w:p w:rsidR="006D74EC" w:rsidRPr="006D74EC" w:rsidP="006D74EC" w14:paraId="513DF74A" w14:textId="7777777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Art. 203, I e art. 205 do Regimento Interno, que disciplinam o uso de resoluções para matérias de organização interna.</w:t>
      </w:r>
    </w:p>
    <w:p w:rsidR="006D74EC" w:rsidRPr="006D74EC" w:rsidP="006D74EC" w14:paraId="5144B8FC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Portanto, a proposição encontra-se formalmente adequada.</w:t>
      </w:r>
    </w:p>
    <w:p w:rsidR="006D74EC" w:rsidRPr="006D74EC" w:rsidP="006D74EC" w14:paraId="547972FD" w14:textId="60C2D4ED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6D74EC" w:rsidRPr="006D74EC" w:rsidP="006D74EC" w14:paraId="523D2CC6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2. Constitucionalidade e legalidade</w:t>
      </w:r>
    </w:p>
    <w:p w:rsidR="006D74EC" w:rsidP="006D74EC" w14:paraId="264657C4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6D74EC" w:rsidP="006D74EC" w14:paraId="1E2BCB64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D11173" w:rsidP="006D74EC" w14:paraId="1A44B45E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6D74EC" w:rsidRPr="006D74EC" w:rsidP="006D74EC" w14:paraId="0FEB921B" w14:textId="46B49F01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O conteúdo do projeto não afronta qualquer comando da Constituição Federal, da Constituição Estadual ou da Lei Orgânica Municipal.</w:t>
      </w:r>
    </w:p>
    <w:p w:rsidR="006D74EC" w:rsidRPr="006D74EC" w:rsidP="006D74EC" w14:paraId="5B50D80B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 xml:space="preserve">A Sessão Solene para entrega de Título de Cidadão </w:t>
      </w:r>
      <w:r w:rsidRPr="006D74EC">
        <w:rPr>
          <w:rFonts w:ascii="Times New Roman" w:hAnsi="Times New Roman"/>
          <w:bCs/>
          <w:sz w:val="23"/>
          <w:szCs w:val="23"/>
        </w:rPr>
        <w:t>Varzino</w:t>
      </w:r>
      <w:r w:rsidRPr="006D74EC">
        <w:rPr>
          <w:rFonts w:ascii="Times New Roman" w:hAnsi="Times New Roman"/>
          <w:bCs/>
          <w:sz w:val="23"/>
          <w:szCs w:val="23"/>
        </w:rPr>
        <w:t xml:space="preserve"> encontra respaldo:</w:t>
      </w:r>
    </w:p>
    <w:p w:rsidR="006D74EC" w:rsidRPr="006D74EC" w:rsidP="006D74EC" w14:paraId="477D0DB7" w14:textId="7777777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no art. 17, VII, do Regimento Interno, que disciplina as honrarias concedidas pela Câmara;</w:t>
      </w:r>
    </w:p>
    <w:p w:rsidR="006D74EC" w:rsidRPr="006D74EC" w:rsidP="006D74EC" w14:paraId="2383F8A7" w14:textId="4221811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nos art</w:t>
      </w:r>
      <w:r w:rsidR="002400F5">
        <w:rPr>
          <w:rFonts w:ascii="Times New Roman" w:hAnsi="Times New Roman"/>
          <w:bCs/>
          <w:sz w:val="23"/>
          <w:szCs w:val="23"/>
        </w:rPr>
        <w:t>igo</w:t>
      </w:r>
      <w:r w:rsidRPr="006D74EC">
        <w:rPr>
          <w:rFonts w:ascii="Times New Roman" w:hAnsi="Times New Roman"/>
          <w:bCs/>
          <w:sz w:val="23"/>
          <w:szCs w:val="23"/>
        </w:rPr>
        <w:t>s. 152 e 153 do Regimento Interno, quanto ao processamento e prazos;</w:t>
      </w:r>
    </w:p>
    <w:p w:rsidR="006D74EC" w:rsidRPr="006D74EC" w:rsidP="006D74EC" w14:paraId="18E6E9F9" w14:textId="7777777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no princípio da autonomia administrativa e financeira do Poder Legislativo, previsto no art. 2º da Lei Orgânica.</w:t>
      </w:r>
    </w:p>
    <w:p w:rsidR="006D74EC" w:rsidRPr="006D74EC" w:rsidP="006D74EC" w14:paraId="6DAABDFC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Não há criação de despesa nova para o Executivo nem afronta ao princípio da separação de poderes, uma vez que a autorização de gastos decorre de previsão já consignada no orçamento da própria Câmara.</w:t>
      </w:r>
    </w:p>
    <w:p w:rsidR="006D74EC" w:rsidRPr="006D74EC" w:rsidP="006D74EC" w14:paraId="4A476628" w14:textId="086A2E2A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6D74EC" w:rsidRPr="006D74EC" w:rsidP="006D74EC" w14:paraId="544536EA" w14:textId="7E588BB1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3. Técnica legislativa</w:t>
      </w:r>
    </w:p>
    <w:p w:rsidR="006D74EC" w:rsidRPr="006D74EC" w:rsidP="006D74EC" w14:paraId="5E41291D" w14:textId="77777777">
      <w:pPr>
        <w:spacing w:after="0" w:line="360" w:lineRule="auto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A redação do projeto está clara, objetiva e preserva a uniformidade textual exigida pela legislação local.</w:t>
      </w:r>
      <w:r w:rsidRPr="006D74EC">
        <w:rPr>
          <w:rFonts w:ascii="Times New Roman" w:hAnsi="Times New Roman"/>
          <w:bCs/>
          <w:sz w:val="23"/>
          <w:szCs w:val="23"/>
        </w:rPr>
        <w:br/>
        <w:t>A operacionalização do evento está devidamente justificada nos documentos anexos.</w:t>
      </w:r>
    </w:p>
    <w:p w:rsidR="006D74EC" w:rsidRPr="006D74EC" w:rsidP="006D74EC" w14:paraId="04D33367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No que se refere à sugestão apresentada no Parecer Jurídico nº 182/2025 — inclusão de dispositivo que esclareça que a cobertura fotográfica e de mídia será realizada pelos próprios servidores do Legislativo — trata-se de aperfeiçoamento redacional, sem alteração do mérito, e pode ser acolhido mediante emenda da Comissão, se assim os membros entenderem oportuno.</w:t>
      </w:r>
    </w:p>
    <w:p w:rsidR="006D74EC" w:rsidRPr="006D74EC" w:rsidP="006D74EC" w14:paraId="35679F2E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Do ponto de vista estritamente jurídico, tal inclusão não é obrigatória, mas é recomendável, pois contribui para reforçar a transparência e assegurar que não haja interpretação equivocada sobre contratação externa de serviços não previstos.</w:t>
      </w:r>
    </w:p>
    <w:p w:rsidR="006D74EC" w:rsidRPr="006D74EC" w:rsidP="006D74EC" w14:paraId="63527A5B" w14:textId="6C79C59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6D74EC" w:rsidRPr="006D74EC" w:rsidP="006D74EC" w14:paraId="6E2CDC4F" w14:textId="77777777">
      <w:pPr>
        <w:spacing w:after="0" w:line="360" w:lineRule="auto"/>
        <w:jc w:val="both"/>
        <w:rPr>
          <w:rFonts w:ascii="Times New Roman" w:hAnsi="Times New Roman"/>
          <w:b/>
          <w:sz w:val="23"/>
          <w:szCs w:val="23"/>
        </w:rPr>
      </w:pPr>
      <w:r w:rsidRPr="006D74EC">
        <w:rPr>
          <w:rFonts w:ascii="Times New Roman" w:hAnsi="Times New Roman"/>
          <w:b/>
          <w:sz w:val="23"/>
          <w:szCs w:val="23"/>
        </w:rPr>
        <w:t>III – CONCLUSÃO</w:t>
      </w:r>
    </w:p>
    <w:p w:rsidR="006D74EC" w:rsidRPr="006D74EC" w:rsidP="006D74EC" w14:paraId="4A0CA814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Diante do exposto, esta Comissão de Constituição, Justiça e Redação opina:</w:t>
      </w:r>
    </w:p>
    <w:p w:rsidR="006D74EC" w:rsidRPr="006D74EC" w:rsidP="006D74EC" w14:paraId="6298D7F6" w14:textId="7777777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Pela constitucionalidade, legalidade e regular tramitação do Projeto de Resolução nº 12/2025;</w:t>
      </w:r>
    </w:p>
    <w:p w:rsidR="006D74EC" w:rsidRPr="006D74EC" w:rsidP="006D74EC" w14:paraId="1CA1EA43" w14:textId="7777777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Pela adequação da espécie normativa;</w:t>
      </w:r>
    </w:p>
    <w:p w:rsidR="006D74EC" w:rsidRPr="006D74EC" w:rsidP="006D74EC" w14:paraId="0AA4C36A" w14:textId="7777777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Pela possibilidade de acolhimento de emenda de redação, caso os membros deliberem incluir o esclarecimento sugerido no Parecer Jurídico nº 182/2025;</w:t>
      </w:r>
    </w:p>
    <w:p w:rsidR="006D74EC" w:rsidP="006D74EC" w14:paraId="412B4EE1" w14:textId="77777777">
      <w:pPr>
        <w:spacing w:after="0" w:line="360" w:lineRule="auto"/>
        <w:ind w:left="360"/>
        <w:jc w:val="both"/>
        <w:rPr>
          <w:rFonts w:ascii="Times New Roman" w:hAnsi="Times New Roman"/>
          <w:bCs/>
          <w:sz w:val="23"/>
          <w:szCs w:val="23"/>
        </w:rPr>
      </w:pPr>
    </w:p>
    <w:p w:rsidR="006D74EC" w:rsidRPr="006D74EC" w:rsidP="006D74EC" w14:paraId="2DA3C944" w14:textId="77777777">
      <w:pPr>
        <w:spacing w:after="0" w:line="360" w:lineRule="auto"/>
        <w:ind w:left="360"/>
        <w:jc w:val="both"/>
        <w:rPr>
          <w:rFonts w:ascii="Times New Roman" w:hAnsi="Times New Roman"/>
          <w:bCs/>
          <w:sz w:val="23"/>
          <w:szCs w:val="23"/>
        </w:rPr>
      </w:pPr>
    </w:p>
    <w:p w:rsidR="006D74EC" w:rsidRPr="006D74EC" w:rsidP="006D74EC" w14:paraId="6DE98063" w14:textId="1466C5B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6D74EC">
        <w:rPr>
          <w:rFonts w:ascii="Times New Roman" w:hAnsi="Times New Roman"/>
          <w:bCs/>
          <w:sz w:val="23"/>
          <w:szCs w:val="23"/>
        </w:rPr>
        <w:t>Pela continuidade da tramitação, encaminhando-se a matéria para análise das demais comissões competentes e posteriormente ao Plenário.</w:t>
      </w:r>
    </w:p>
    <w:p w:rsidR="006D74EC" w:rsidRPr="006D74EC" w:rsidP="006D74EC" w14:paraId="2BA57ECF" w14:textId="77777777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8E2D04" w:rsidP="00D24442" w14:paraId="2D31D342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0029A83A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5AAF6F2F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6AA04E5E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CF44E1" w14:paraId="5D64844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28D9EB4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 Oseas Martins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432BFD60" w14:textId="358CD5C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Valdecir da Popular</w:t>
      </w:r>
    </w:p>
    <w:p w:rsidR="005C4A57" w:rsidRPr="00642D25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749281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40469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475151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03C27"/>
    <w:multiLevelType w:val="multilevel"/>
    <w:tmpl w:val="CA0C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95B5E"/>
    <w:multiLevelType w:val="multilevel"/>
    <w:tmpl w:val="F352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16493"/>
    <w:multiLevelType w:val="multilevel"/>
    <w:tmpl w:val="5D0C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736B"/>
    <w:multiLevelType w:val="multilevel"/>
    <w:tmpl w:val="2A02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0F5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107"/>
    <w:rsid w:val="006C6CE6"/>
    <w:rsid w:val="006D0A57"/>
    <w:rsid w:val="006D103B"/>
    <w:rsid w:val="006D4D4B"/>
    <w:rsid w:val="006D4EE5"/>
    <w:rsid w:val="006D74EC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2A0D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14F6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95"/>
    <w:rsid w:val="00D07D4F"/>
    <w:rsid w:val="00D11173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4124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918"/>
    <w:rsid w:val="00E67D4C"/>
    <w:rsid w:val="00E70BAD"/>
    <w:rsid w:val="00E70CB3"/>
    <w:rsid w:val="00E74A97"/>
    <w:rsid w:val="00E86A13"/>
    <w:rsid w:val="00E9392F"/>
    <w:rsid w:val="00E962D1"/>
    <w:rsid w:val="00EA3A2C"/>
    <w:rsid w:val="00EB09B5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5956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D7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D2A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D2A0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D74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6</cp:revision>
  <cp:lastPrinted>2021-07-30T11:45:00Z</cp:lastPrinted>
  <dcterms:created xsi:type="dcterms:W3CDTF">2025-12-08T15:29:00Z</dcterms:created>
  <dcterms:modified xsi:type="dcterms:W3CDTF">2025-12-08T19:19:00Z</dcterms:modified>
</cp:coreProperties>
</file>