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D799" w14:textId="77777777" w:rsidR="00642D25" w:rsidRPr="0098658B" w:rsidRDefault="00642D25" w:rsidP="00E33F36">
      <w:pPr>
        <w:spacing w:after="0" w:line="360" w:lineRule="auto"/>
        <w:rPr>
          <w:rFonts w:ascii="Times New Roman" w:hAnsi="Times New Roman"/>
          <w:bCs/>
          <w:sz w:val="23"/>
          <w:szCs w:val="23"/>
        </w:rPr>
      </w:pPr>
    </w:p>
    <w:p w14:paraId="46D0CDC2" w14:textId="77777777" w:rsidR="00E33F36" w:rsidRPr="0098658B" w:rsidRDefault="00000000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PARECER</w:t>
      </w:r>
      <w:r w:rsidR="004325C8" w:rsidRPr="0098658B">
        <w:rPr>
          <w:rFonts w:ascii="Times New Roman" w:hAnsi="Times New Roman"/>
          <w:b/>
          <w:sz w:val="23"/>
          <w:szCs w:val="23"/>
        </w:rPr>
        <w:t xml:space="preserve"> </w:t>
      </w:r>
    </w:p>
    <w:p w14:paraId="45E8ECD6" w14:textId="680A160F" w:rsidR="00ED6AA5" w:rsidRPr="0098658B" w:rsidRDefault="00ED6AA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98658B">
        <w:rPr>
          <w:rFonts w:ascii="Times New Roman" w:hAnsi="Times New Roman"/>
          <w:b/>
          <w:sz w:val="23"/>
          <w:szCs w:val="23"/>
        </w:rPr>
        <w:t>COMISSÃO DE ORÇAMENTO, FINANÇAS E CONTABILIDADE</w:t>
      </w:r>
      <w:r w:rsidR="008D7EBC" w:rsidRPr="0098658B">
        <w:rPr>
          <w:rFonts w:ascii="Times New Roman" w:hAnsi="Times New Roman"/>
          <w:b/>
          <w:sz w:val="23"/>
          <w:szCs w:val="23"/>
        </w:rPr>
        <w:t>.</w:t>
      </w:r>
    </w:p>
    <w:p w14:paraId="13A78E7A" w14:textId="77777777" w:rsidR="00F268C9" w:rsidRPr="0098658B" w:rsidRDefault="00F268C9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36B41031" w14:textId="6BE7DCCD" w:rsidR="00E33F36" w:rsidRPr="0098658B" w:rsidRDefault="00791EBE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Projeto De Lei Ordinária n.</w:t>
      </w:r>
      <w:r w:rsidR="00E33F36" w:rsidRPr="0098658B">
        <w:rPr>
          <w:rFonts w:ascii="Times New Roman" w:hAnsi="Times New Roman"/>
          <w:b/>
          <w:bCs/>
          <w:sz w:val="23"/>
          <w:szCs w:val="23"/>
        </w:rPr>
        <w:t xml:space="preserve"> 53/2025</w:t>
      </w:r>
    </w:p>
    <w:p w14:paraId="00468464" w14:textId="536A82FB" w:rsidR="00791EBE" w:rsidRPr="0098658B" w:rsidRDefault="00791EBE" w:rsidP="004533A8">
      <w:pPr>
        <w:pStyle w:val="SemEspaamento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i/>
          <w:iCs/>
          <w:sz w:val="23"/>
          <w:szCs w:val="23"/>
        </w:rPr>
        <w:t>"</w:t>
      </w:r>
      <w:r w:rsidRPr="0098658B">
        <w:rPr>
          <w:rFonts w:ascii="Times New Roman" w:hAnsi="Times New Roman"/>
          <w:i/>
          <w:iCs/>
          <w:sz w:val="23"/>
          <w:szCs w:val="23"/>
        </w:rPr>
        <w:t>D</w:t>
      </w:r>
      <w:r w:rsidRPr="00E33F36">
        <w:rPr>
          <w:rFonts w:ascii="Times New Roman" w:hAnsi="Times New Roman"/>
          <w:i/>
          <w:iCs/>
          <w:sz w:val="23"/>
          <w:szCs w:val="23"/>
        </w:rPr>
        <w:t>ispõe sobre o Plano Plurianual do Município de Várzea Paulista para o quadriênio de 2026 a 2029 e dá outras providências"</w:t>
      </w:r>
    </w:p>
    <w:p w14:paraId="34DDF820" w14:textId="77777777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Autoria: Poder Executivo</w:t>
      </w:r>
    </w:p>
    <w:p w14:paraId="4284B2AD" w14:textId="16415E0C" w:rsidR="00E33F36" w:rsidRPr="0098658B" w:rsidRDefault="00E33F36" w:rsidP="00E33F36">
      <w:pPr>
        <w:pStyle w:val="SemEspaamento"/>
        <w:spacing w:line="360" w:lineRule="auto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 xml:space="preserve">Relator: Vereador </w:t>
      </w:r>
      <w:r w:rsidR="00791EBE" w:rsidRPr="0098658B">
        <w:rPr>
          <w:rFonts w:ascii="Times New Roman" w:hAnsi="Times New Roman"/>
          <w:b/>
          <w:bCs/>
          <w:sz w:val="23"/>
          <w:szCs w:val="23"/>
        </w:rPr>
        <w:t>Prof. Maycon de Nóbrega</w:t>
      </w:r>
    </w:p>
    <w:p w14:paraId="1E1193E5" w14:textId="77777777" w:rsidR="000B0B15" w:rsidRPr="0098658B" w:rsidRDefault="000B0B15" w:rsidP="00E33F36">
      <w:pPr>
        <w:spacing w:after="0" w:line="360" w:lineRule="auto"/>
        <w:jc w:val="center"/>
        <w:rPr>
          <w:rFonts w:ascii="Times New Roman" w:hAnsi="Times New Roman"/>
          <w:b/>
          <w:sz w:val="23"/>
          <w:szCs w:val="23"/>
        </w:rPr>
      </w:pPr>
    </w:p>
    <w:p w14:paraId="23638D2A" w14:textId="77777777" w:rsidR="000B0B15" w:rsidRPr="0098658B" w:rsidRDefault="000B0B15" w:rsidP="00E33F36">
      <w:pPr>
        <w:pStyle w:val="NormalWeb"/>
        <w:spacing w:before="0" w:beforeAutospacing="0" w:after="0" w:afterAutospacing="0" w:line="360" w:lineRule="auto"/>
        <w:rPr>
          <w:sz w:val="23"/>
          <w:szCs w:val="23"/>
        </w:rPr>
      </w:pPr>
      <w:r w:rsidRPr="0098658B">
        <w:rPr>
          <w:rStyle w:val="Forte"/>
          <w:sz w:val="23"/>
          <w:szCs w:val="23"/>
        </w:rPr>
        <w:t>Excelentíssimo Senhor Presidente,</w:t>
      </w:r>
    </w:p>
    <w:p w14:paraId="051600FE" w14:textId="77777777" w:rsidR="00F268C9" w:rsidRPr="0098658B" w:rsidRDefault="00F268C9" w:rsidP="00E33F36">
      <w:pPr>
        <w:pStyle w:val="SemEspaamento"/>
        <w:spacing w:line="360" w:lineRule="auto"/>
        <w:rPr>
          <w:sz w:val="23"/>
          <w:szCs w:val="23"/>
        </w:rPr>
      </w:pPr>
    </w:p>
    <w:p w14:paraId="61B7DD5C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I - RELATÓRIO</w:t>
      </w:r>
    </w:p>
    <w:p w14:paraId="0F0C9883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65B3F181" w14:textId="3FE4D1F2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i/>
          <w:iCs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 xml:space="preserve">Trata-se do Projeto de Lei nº 53/2025, de autoria do Chefe do Poder Executivo, que </w:t>
      </w:r>
      <w:r w:rsidRPr="00E33F36">
        <w:rPr>
          <w:rFonts w:ascii="Times New Roman" w:hAnsi="Times New Roman"/>
          <w:i/>
          <w:iCs/>
          <w:sz w:val="23"/>
          <w:szCs w:val="23"/>
        </w:rPr>
        <w:t>"</w:t>
      </w:r>
      <w:r w:rsidRPr="0098658B">
        <w:rPr>
          <w:rFonts w:ascii="Times New Roman" w:hAnsi="Times New Roman"/>
          <w:i/>
          <w:iCs/>
          <w:sz w:val="23"/>
          <w:szCs w:val="23"/>
        </w:rPr>
        <w:t>D</w:t>
      </w:r>
      <w:r w:rsidRPr="00E33F36">
        <w:rPr>
          <w:rFonts w:ascii="Times New Roman" w:hAnsi="Times New Roman"/>
          <w:i/>
          <w:iCs/>
          <w:sz w:val="23"/>
          <w:szCs w:val="23"/>
        </w:rPr>
        <w:t>ispõe sobre o Plano Plurianual do Município de Várzea Paulista para o quadriênio de 2026 a 2029 e dá outras providências".</w:t>
      </w:r>
    </w:p>
    <w:p w14:paraId="01E56F7F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i/>
          <w:iCs/>
          <w:sz w:val="23"/>
          <w:szCs w:val="23"/>
        </w:rPr>
      </w:pPr>
    </w:p>
    <w:p w14:paraId="2FDD4132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A propositura foi protocolada nesta Casa Legislativa e, após a leitura em Plenário, encaminhada para análise da Procuradoria Jurídica e da Diretoria Financeira.</w:t>
      </w:r>
    </w:p>
    <w:p w14:paraId="5970D225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344CEF6" w14:textId="64AA02B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A Procuradoria Jurídica, por meio do Parecer PJ nº 142/2025, manifestou-se pela admissibilidade da proposta sob o prisma estritamente jurídico-formal, porém, apontou ressalvas quanto a aspectos de finanças públicas e responsabilidade fiscal.</w:t>
      </w:r>
    </w:p>
    <w:p w14:paraId="5E82CD67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1C478D3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De forma semelhante, o Parecer da Diretoria Financeira (DF nº 4/2025) identificou inconsistências materiais que comprometem a exequibilidade do plano, notadamente a omissão de previsões de aportes para o Fundo de Seguridade Social dos Servidores de Várzea Paulista (FUSSBE).</w:t>
      </w:r>
    </w:p>
    <w:p w14:paraId="64E25A3C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23AAA35" w14:textId="77777777" w:rsidR="0098658B" w:rsidRPr="0098658B" w:rsidRDefault="0098658B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CFB6745" w14:textId="77777777" w:rsidR="0098658B" w:rsidRPr="0098658B" w:rsidRDefault="0098658B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A6156FD" w14:textId="77777777" w:rsidR="0098658B" w:rsidRPr="0098658B" w:rsidRDefault="0098658B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EF05D07" w14:textId="77777777" w:rsidR="0098658B" w:rsidRPr="0098658B" w:rsidRDefault="0098658B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91A7FD6" w14:textId="77777777" w:rsidR="0098658B" w:rsidRDefault="0098658B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8D344A0" w14:textId="618C2955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98658B">
        <w:rPr>
          <w:rFonts w:ascii="Times New Roman" w:hAnsi="Times New Roman"/>
          <w:sz w:val="23"/>
          <w:szCs w:val="23"/>
        </w:rPr>
        <w:t xml:space="preserve">Realizada audiência pública, </w:t>
      </w:r>
      <w:r w:rsidRPr="00E33F36">
        <w:rPr>
          <w:rFonts w:ascii="Times New Roman" w:hAnsi="Times New Roman"/>
          <w:sz w:val="23"/>
          <w:szCs w:val="23"/>
        </w:rPr>
        <w:t xml:space="preserve">o Poder Executivo encaminhou </w:t>
      </w:r>
      <w:r w:rsidRPr="0098658B">
        <w:rPr>
          <w:rFonts w:ascii="Times New Roman" w:hAnsi="Times New Roman"/>
          <w:sz w:val="23"/>
          <w:szCs w:val="23"/>
        </w:rPr>
        <w:t>“Substitutivo”, propondo modificações ao texto original, que foi recebido pela Presidência como</w:t>
      </w:r>
      <w:r w:rsidRPr="00E33F36">
        <w:rPr>
          <w:rFonts w:ascii="Times New Roman" w:hAnsi="Times New Roman"/>
          <w:sz w:val="23"/>
          <w:szCs w:val="23"/>
        </w:rPr>
        <w:t xml:space="preserve"> Mensagem nº 1 ao Projeto de Lei nº 53/2025.</w:t>
      </w:r>
    </w:p>
    <w:p w14:paraId="0E3E8B58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E220A3A" w14:textId="59F1D81B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Os autos foram, então, remetidos a esta Comissão para a devida análise e elaboração de parecer, nos termos do art. 66, II, do Regimento Interno.</w:t>
      </w:r>
    </w:p>
    <w:p w14:paraId="7E5ECC15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0AEF2E7D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É o relatório do essencial.</w:t>
      </w:r>
    </w:p>
    <w:p w14:paraId="3FF9A9E3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4D7159A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II - ANÁLISE DO RELATOR</w:t>
      </w:r>
    </w:p>
    <w:p w14:paraId="1157161C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779A33A1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Após análise pormenorizada dos autos e com o devido acatamento às manifestações dos órgãos técnicos, manifesto-me pela superação das ressalvas apontadas e, consequentemente, pela viabilidade de aprovação da matéria.</w:t>
      </w:r>
    </w:p>
    <w:p w14:paraId="600B3D2F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71BBAB5C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 xml:space="preserve">A necessidade de </w:t>
      </w:r>
      <w:r w:rsidRPr="00E33F36">
        <w:rPr>
          <w:rFonts w:ascii="Times New Roman" w:hAnsi="Times New Roman"/>
          <w:b/>
          <w:bCs/>
          <w:sz w:val="23"/>
          <w:szCs w:val="23"/>
        </w:rPr>
        <w:t>correção na numeração do Projeto/Atividade</w:t>
      </w:r>
      <w:r w:rsidRPr="00E33F36">
        <w:rPr>
          <w:rFonts w:ascii="Times New Roman" w:hAnsi="Times New Roman"/>
          <w:sz w:val="23"/>
          <w:szCs w:val="23"/>
        </w:rPr>
        <w:t xml:space="preserve"> referente à Câmara Municipal, apontada pela Diretoria Financeira, configura </w:t>
      </w:r>
      <w:r w:rsidRPr="00E33F36">
        <w:rPr>
          <w:rFonts w:ascii="Times New Roman" w:hAnsi="Times New Roman"/>
          <w:b/>
          <w:bCs/>
          <w:sz w:val="23"/>
          <w:szCs w:val="23"/>
        </w:rPr>
        <w:t>mero erro material</w:t>
      </w:r>
      <w:r w:rsidRPr="00E33F36">
        <w:rPr>
          <w:rFonts w:ascii="Times New Roman" w:hAnsi="Times New Roman"/>
          <w:sz w:val="23"/>
          <w:szCs w:val="23"/>
        </w:rPr>
        <w:t>. Tal imprecisão não macula a essência da proposta e pode ser facilmente corrigida na fase de Redação Final, após a deliberação do Plenário, não constituindo, portanto, um impedimento para a aprovação.</w:t>
      </w:r>
    </w:p>
    <w:p w14:paraId="1EE3C740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7A9DCA3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 xml:space="preserve">A questão de maior relevo, referente à ausência de previsão de recursos para o </w:t>
      </w:r>
      <w:r w:rsidRPr="00E33F36">
        <w:rPr>
          <w:rFonts w:ascii="Times New Roman" w:hAnsi="Times New Roman"/>
          <w:b/>
          <w:bCs/>
          <w:sz w:val="23"/>
          <w:szCs w:val="23"/>
        </w:rPr>
        <w:t>Fundo de Seguridade Social (FUSSBE)</w:t>
      </w:r>
      <w:r w:rsidRPr="00E33F36">
        <w:rPr>
          <w:rFonts w:ascii="Times New Roman" w:hAnsi="Times New Roman"/>
          <w:sz w:val="23"/>
          <w:szCs w:val="23"/>
        </w:rPr>
        <w:t xml:space="preserve">, foi objeto de um esclarecimento fundamental durante a audiência pública destinada a debater este projeto. Naquela ocasião, a Gestora de Planejamento do Poder Executivo informou que a suposta dívida com o FUSSBE </w:t>
      </w:r>
      <w:r w:rsidRPr="00E33F36">
        <w:rPr>
          <w:rFonts w:ascii="Times New Roman" w:hAnsi="Times New Roman"/>
          <w:b/>
          <w:bCs/>
          <w:sz w:val="23"/>
          <w:szCs w:val="23"/>
        </w:rPr>
        <w:t>ainda se encontra em fase de discussão administrativa, não se configurando, no presente momento, como um passivo consolidado e exigível.</w:t>
      </w:r>
    </w:p>
    <w:p w14:paraId="2516D136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5A822890" w14:textId="14151E98" w:rsidR="00E33F36" w:rsidRPr="0098658B" w:rsidRDefault="00E33F36" w:rsidP="0098658B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Ora, se a própria existência ou o montante do débito é objeto de controvérsia, sua inclusão no Plano Plurianual poderia ser interpretad</w:t>
      </w:r>
      <w:r w:rsidRPr="0098658B">
        <w:rPr>
          <w:rFonts w:ascii="Times New Roman" w:hAnsi="Times New Roman"/>
          <w:sz w:val="23"/>
          <w:szCs w:val="23"/>
        </w:rPr>
        <w:t>a</w:t>
      </w:r>
      <w:r w:rsidRPr="00E33F36">
        <w:rPr>
          <w:rFonts w:ascii="Times New Roman" w:hAnsi="Times New Roman"/>
          <w:sz w:val="23"/>
          <w:szCs w:val="23"/>
        </w:rPr>
        <w:t xml:space="preserve"> como o reconhecimento de uma obrigação que o próprio Município contesta. O princípio da prudência, basilar na gestão </w:t>
      </w:r>
      <w:r w:rsidRPr="00E33F36">
        <w:rPr>
          <w:rFonts w:ascii="Times New Roman" w:hAnsi="Times New Roman"/>
          <w:sz w:val="23"/>
          <w:szCs w:val="23"/>
        </w:rPr>
        <w:lastRenderedPageBreak/>
        <w:t>fiscal, recomenda que o planejamento plurianual se fundamente em obrigações certas e líquidas.</w:t>
      </w:r>
    </w:p>
    <w:p w14:paraId="2DBFACF1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E5B03DD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 xml:space="preserve">Dessa forma, a não inclusão de metas específicas para o FUSSBE no presente projeto não representa uma omissão deliberada ou uma falha de planejamento, mas sim uma </w:t>
      </w:r>
      <w:r w:rsidRPr="00E33F36">
        <w:rPr>
          <w:rFonts w:ascii="Times New Roman" w:hAnsi="Times New Roman"/>
          <w:b/>
          <w:bCs/>
          <w:sz w:val="23"/>
          <w:szCs w:val="23"/>
        </w:rPr>
        <w:t>postura de cautela e responsabilidade administrativa</w:t>
      </w:r>
      <w:r w:rsidRPr="00E33F36">
        <w:rPr>
          <w:rFonts w:ascii="Times New Roman" w:hAnsi="Times New Roman"/>
          <w:sz w:val="23"/>
          <w:szCs w:val="23"/>
        </w:rPr>
        <w:t xml:space="preserve"> diante de uma questão ainda não pacificada.</w:t>
      </w:r>
    </w:p>
    <w:p w14:paraId="5461F013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14B0102D" w14:textId="65AE4988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Adicionalmente, reforça-se o entendimento de que o PPA é um instrumento de planejamento estratégico, de caráter dinâmico e sujeito a revisões anuais. Caso a discussão sobre o FUSSBE se conclua e uma obrigação seja definitivamente estabelecida, os mecanismos de revisão anual do PPA são os instrumentos adequados para incorporar as dotações necessárias.</w:t>
      </w:r>
    </w:p>
    <w:p w14:paraId="60A3A028" w14:textId="77777777" w:rsidR="00791EBE" w:rsidRPr="00E33F36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41694E7D" w14:textId="77777777" w:rsidR="00E33F36" w:rsidRPr="0098658B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sz w:val="23"/>
          <w:szCs w:val="23"/>
        </w:rPr>
        <w:t>Portanto, os argumentos técnicos inicialmente levantados perdem força diante do esclarecimento de que não há um passivo consolidado a ser, obrigatoriamente, incluído neste momento no planejamento de médio prazo.</w:t>
      </w:r>
    </w:p>
    <w:p w14:paraId="4CFD8AC4" w14:textId="77777777" w:rsidR="00791EBE" w:rsidRPr="00E33F36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7FF4D777" w14:textId="77777777" w:rsidR="00E33F36" w:rsidRPr="00E33F36" w:rsidRDefault="00E33F3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III - VOTO DO RELATOR</w:t>
      </w:r>
    </w:p>
    <w:p w14:paraId="570AC6D4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2CD2DE23" w14:textId="4A08E271" w:rsidR="00E33F36" w:rsidRPr="00E33F36" w:rsidRDefault="00E33F36" w:rsidP="00791EBE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  <w:r w:rsidRPr="00E33F36">
        <w:rPr>
          <w:rFonts w:ascii="Times New Roman" w:hAnsi="Times New Roman"/>
          <w:b/>
          <w:bCs/>
          <w:sz w:val="23"/>
          <w:szCs w:val="23"/>
        </w:rPr>
        <w:t>Ante o exposto</w:t>
      </w:r>
      <w:r w:rsidRPr="00E33F36">
        <w:rPr>
          <w:rFonts w:ascii="Times New Roman" w:hAnsi="Times New Roman"/>
          <w:sz w:val="23"/>
          <w:szCs w:val="23"/>
        </w:rPr>
        <w:t xml:space="preserve">, e considerando que as ressalvas apontadas foram devidamente elucidadas e podem ser sanadas, meu voto é pela </w:t>
      </w:r>
      <w:r w:rsidRPr="00E33F36">
        <w:rPr>
          <w:rFonts w:ascii="Times New Roman" w:hAnsi="Times New Roman"/>
          <w:b/>
          <w:bCs/>
          <w:sz w:val="23"/>
          <w:szCs w:val="23"/>
        </w:rPr>
        <w:t>APROVAÇÃO</w:t>
      </w:r>
      <w:r w:rsidRPr="00E33F36">
        <w:rPr>
          <w:rFonts w:ascii="Times New Roman" w:hAnsi="Times New Roman"/>
          <w:sz w:val="23"/>
          <w:szCs w:val="23"/>
        </w:rPr>
        <w:t xml:space="preserve"> do Projeto de Lei nº 53/2025, com </w:t>
      </w:r>
      <w:r w:rsidRPr="00E33F36">
        <w:rPr>
          <w:rFonts w:ascii="Times New Roman" w:hAnsi="Times New Roman"/>
          <w:b/>
          <w:bCs/>
          <w:sz w:val="23"/>
          <w:szCs w:val="23"/>
        </w:rPr>
        <w:t>recomendaç</w:t>
      </w:r>
      <w:r w:rsidR="00791EBE" w:rsidRPr="0098658B">
        <w:rPr>
          <w:rFonts w:ascii="Times New Roman" w:hAnsi="Times New Roman"/>
          <w:b/>
          <w:bCs/>
          <w:sz w:val="23"/>
          <w:szCs w:val="23"/>
        </w:rPr>
        <w:t xml:space="preserve">ão </w:t>
      </w:r>
      <w:r w:rsidR="00791EBE" w:rsidRPr="0098658B">
        <w:rPr>
          <w:rFonts w:ascii="Times New Roman" w:hAnsi="Times New Roman"/>
          <w:sz w:val="23"/>
          <w:szCs w:val="23"/>
        </w:rPr>
        <w:t xml:space="preserve">para que </w:t>
      </w:r>
      <w:r w:rsidRPr="00E33F36">
        <w:rPr>
          <w:rFonts w:ascii="Times New Roman" w:hAnsi="Times New Roman"/>
          <w:sz w:val="23"/>
          <w:szCs w:val="23"/>
        </w:rPr>
        <w:t>se oficie o Poder Executivo</w:t>
      </w:r>
      <w:r w:rsidR="00791EBE" w:rsidRPr="0098658B">
        <w:rPr>
          <w:rFonts w:ascii="Times New Roman" w:hAnsi="Times New Roman"/>
          <w:sz w:val="23"/>
          <w:szCs w:val="23"/>
        </w:rPr>
        <w:t xml:space="preserve"> a fim de mantenha esta</w:t>
      </w:r>
      <w:r w:rsidRPr="00E33F36">
        <w:rPr>
          <w:rFonts w:ascii="Times New Roman" w:hAnsi="Times New Roman"/>
          <w:sz w:val="23"/>
          <w:szCs w:val="23"/>
        </w:rPr>
        <w:t xml:space="preserve"> Casa Legislativa </w:t>
      </w:r>
      <w:r w:rsidRPr="00E33F36">
        <w:rPr>
          <w:rFonts w:ascii="Times New Roman" w:hAnsi="Times New Roman"/>
          <w:b/>
          <w:bCs/>
          <w:sz w:val="23"/>
          <w:szCs w:val="23"/>
        </w:rPr>
        <w:t>formalmente informada sobre o andamento e o desfecho das discussões administrativas relativas ao Fundo de Seguridade Social dos Servidores de Várzea Paulista (FUSSBE)</w:t>
      </w:r>
      <w:r w:rsidRPr="00E33F36">
        <w:rPr>
          <w:rFonts w:ascii="Times New Roman" w:hAnsi="Times New Roman"/>
          <w:sz w:val="23"/>
          <w:szCs w:val="23"/>
        </w:rPr>
        <w:t>, para fins de acompanhamento e futuras deliberações orçamentárias.</w:t>
      </w:r>
    </w:p>
    <w:p w14:paraId="6F66766D" w14:textId="77777777" w:rsidR="00791EBE" w:rsidRPr="0098658B" w:rsidRDefault="00791EBE" w:rsidP="00791EBE">
      <w:pPr>
        <w:pStyle w:val="SemEspaamento"/>
        <w:spacing w:line="360" w:lineRule="auto"/>
        <w:rPr>
          <w:rFonts w:ascii="Times New Roman" w:hAnsi="Times New Roman"/>
          <w:sz w:val="23"/>
          <w:szCs w:val="23"/>
        </w:rPr>
      </w:pPr>
    </w:p>
    <w:p w14:paraId="5039B9F6" w14:textId="53409379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  <w:r w:rsidRPr="0098658B">
        <w:rPr>
          <w:rFonts w:ascii="Times New Roman" w:hAnsi="Times New Roman"/>
          <w:sz w:val="23"/>
          <w:szCs w:val="23"/>
        </w:rPr>
        <w:t>Várzea Paulista, 0</w:t>
      </w:r>
      <w:r w:rsidR="00791EBE" w:rsidRPr="0098658B">
        <w:rPr>
          <w:rFonts w:ascii="Times New Roman" w:hAnsi="Times New Roman"/>
          <w:sz w:val="23"/>
          <w:szCs w:val="23"/>
        </w:rPr>
        <w:t>8</w:t>
      </w:r>
      <w:r w:rsidRPr="0098658B">
        <w:rPr>
          <w:rFonts w:ascii="Times New Roman" w:hAnsi="Times New Roman"/>
          <w:sz w:val="23"/>
          <w:szCs w:val="23"/>
        </w:rPr>
        <w:t xml:space="preserve"> de dezembro de 2025.</w:t>
      </w:r>
    </w:p>
    <w:p w14:paraId="519FEEFA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32807171" w14:textId="77777777" w:rsidR="00ED2156" w:rsidRPr="0098658B" w:rsidRDefault="00ED2156" w:rsidP="00791EBE">
      <w:pPr>
        <w:pStyle w:val="SemEspaamento"/>
        <w:spacing w:line="360" w:lineRule="auto"/>
        <w:jc w:val="center"/>
        <w:rPr>
          <w:rFonts w:ascii="Times New Roman" w:hAnsi="Times New Roman"/>
          <w:sz w:val="23"/>
          <w:szCs w:val="23"/>
        </w:rPr>
      </w:pPr>
    </w:p>
    <w:p w14:paraId="73A0F605" w14:textId="1F096554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PROF. MAYCON DE NÓBREGA</w:t>
      </w:r>
    </w:p>
    <w:p w14:paraId="751C0763" w14:textId="73BC0FA5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Relator</w:t>
      </w:r>
    </w:p>
    <w:p w14:paraId="78B5DF1A" w14:textId="77777777" w:rsidR="00791EBE" w:rsidRPr="0098658B" w:rsidRDefault="00791EBE" w:rsidP="00791EBE">
      <w:pPr>
        <w:pStyle w:val="SemEspaamento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14:paraId="048CD84B" w14:textId="77777777" w:rsidR="00ED2156" w:rsidRPr="0098658B" w:rsidRDefault="00ED2156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lastRenderedPageBreak/>
        <w:t>De acordo:</w:t>
      </w:r>
    </w:p>
    <w:p w14:paraId="7E8598CE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5D17EDAC" w14:textId="77777777" w:rsidR="00791EBE" w:rsidRPr="0098658B" w:rsidRDefault="00791EBE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2A52595D" w14:textId="7768CF46" w:rsidR="00ED2156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MAYARA REGINA DA SILVA</w:t>
      </w:r>
    </w:p>
    <w:p w14:paraId="3F4B419A" w14:textId="41716C68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Presidente da Comissão de Orçamento, Finanças e Contabilidade</w:t>
      </w:r>
    </w:p>
    <w:p w14:paraId="62158967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A0AC6A8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70C1BB6F" w14:textId="77777777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343B0D64" w14:textId="704A5E31" w:rsidR="00ED2156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PAULO ROBERTO DE ALMEIDA</w:t>
      </w:r>
    </w:p>
    <w:p w14:paraId="2AAF59A9" w14:textId="425817EF" w:rsidR="00791EBE" w:rsidRPr="0098658B" w:rsidRDefault="00791EBE" w:rsidP="00791EBE">
      <w:pPr>
        <w:pStyle w:val="SemEspaamento"/>
        <w:spacing w:line="36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658B">
        <w:rPr>
          <w:rFonts w:ascii="Times New Roman" w:hAnsi="Times New Roman"/>
          <w:b/>
          <w:bCs/>
          <w:sz w:val="23"/>
          <w:szCs w:val="23"/>
        </w:rPr>
        <w:t>Vice-Presidente da Comissão de Orçamento, Finanças e Contabilidade.</w:t>
      </w:r>
    </w:p>
    <w:p w14:paraId="587D8F8A" w14:textId="77777777" w:rsidR="000B0B15" w:rsidRPr="0098658B" w:rsidRDefault="000B0B15" w:rsidP="00E33F36">
      <w:pPr>
        <w:pStyle w:val="SemEspaamento"/>
        <w:spacing w:line="360" w:lineRule="auto"/>
        <w:ind w:firstLine="1134"/>
        <w:jc w:val="both"/>
        <w:rPr>
          <w:rFonts w:ascii="Times New Roman" w:hAnsi="Times New Roman"/>
          <w:sz w:val="23"/>
          <w:szCs w:val="23"/>
        </w:rPr>
      </w:pPr>
    </w:p>
    <w:p w14:paraId="63F895A5" w14:textId="77777777" w:rsidR="000B0B15" w:rsidRPr="0098658B" w:rsidRDefault="000B0B15" w:rsidP="00E33F36">
      <w:pPr>
        <w:pStyle w:val="SemEspaamento"/>
        <w:spacing w:line="360" w:lineRule="auto"/>
        <w:ind w:firstLine="1134"/>
        <w:rPr>
          <w:rFonts w:ascii="Times New Roman" w:hAnsi="Times New Roman"/>
          <w:sz w:val="23"/>
          <w:szCs w:val="23"/>
        </w:rPr>
      </w:pPr>
    </w:p>
    <w:p w14:paraId="5291C617" w14:textId="77777777" w:rsidR="003D77FD" w:rsidRPr="0098658B" w:rsidRDefault="003D77FD" w:rsidP="00E33F36">
      <w:pPr>
        <w:pStyle w:val="SemEspaamento"/>
        <w:spacing w:line="360" w:lineRule="auto"/>
        <w:ind w:firstLine="1134"/>
        <w:rPr>
          <w:rFonts w:ascii="Times New Roman" w:hAnsi="Times New Roman"/>
          <w:sz w:val="23"/>
          <w:szCs w:val="23"/>
        </w:rPr>
      </w:pPr>
    </w:p>
    <w:p w14:paraId="3D693074" w14:textId="77777777" w:rsidR="008D7EBC" w:rsidRPr="0098658B" w:rsidRDefault="008D7EBC" w:rsidP="00E33F36">
      <w:pPr>
        <w:spacing w:after="0" w:line="360" w:lineRule="auto"/>
        <w:ind w:firstLine="1134"/>
        <w:jc w:val="both"/>
        <w:rPr>
          <w:rFonts w:ascii="Times New Roman" w:hAnsi="Times New Roman"/>
          <w:bCs/>
          <w:sz w:val="23"/>
          <w:szCs w:val="23"/>
        </w:rPr>
      </w:pPr>
    </w:p>
    <w:p w14:paraId="0774B2A7" w14:textId="77777777" w:rsidR="008D7EBC" w:rsidRPr="0098658B" w:rsidRDefault="008D7EBC" w:rsidP="00E33F36">
      <w:pPr>
        <w:spacing w:after="0" w:line="360" w:lineRule="auto"/>
        <w:jc w:val="both"/>
        <w:rPr>
          <w:rFonts w:ascii="Times New Roman" w:hAnsi="Times New Roman"/>
          <w:bCs/>
          <w:sz w:val="23"/>
          <w:szCs w:val="23"/>
        </w:rPr>
      </w:pPr>
    </w:p>
    <w:sectPr w:rsidR="008D7EBC" w:rsidRPr="0098658B" w:rsidSect="0098658B">
      <w:headerReference w:type="default" r:id="rId8"/>
      <w:footerReference w:type="defaul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BD24" w14:textId="77777777" w:rsidR="00437BAE" w:rsidRDefault="00437BAE">
      <w:pPr>
        <w:spacing w:after="0" w:line="240" w:lineRule="auto"/>
      </w:pPr>
      <w:r>
        <w:separator/>
      </w:r>
    </w:p>
  </w:endnote>
  <w:endnote w:type="continuationSeparator" w:id="0">
    <w:p w14:paraId="24B7CBC5" w14:textId="77777777" w:rsidR="00437BAE" w:rsidRDefault="0043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B283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0878FFE5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9CF2" w14:textId="77777777" w:rsidR="00437BAE" w:rsidRDefault="00437BAE">
      <w:pPr>
        <w:spacing w:after="0" w:line="240" w:lineRule="auto"/>
      </w:pPr>
      <w:r>
        <w:separator/>
      </w:r>
    </w:p>
  </w:footnote>
  <w:footnote w:type="continuationSeparator" w:id="0">
    <w:p w14:paraId="40E98ED4" w14:textId="77777777" w:rsidR="00437BAE" w:rsidRDefault="0043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DEB3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319F12A" wp14:editId="0545A3A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373B6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4065E5" wp14:editId="3E91C135">
                                <wp:extent cx="752475" cy="809625"/>
                                <wp:effectExtent l="0" t="0" r="9525" b="9525"/>
                                <wp:docPr id="172845549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1757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9F12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5BA373B6" w14:textId="77777777" w:rsidR="00F14EE6" w:rsidRDefault="00000000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214065E5" wp14:editId="3E91C135">
                          <wp:extent cx="752475" cy="809625"/>
                          <wp:effectExtent l="0" t="0" r="9525" b="9525"/>
                          <wp:docPr id="1728455497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96175766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194F67C6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64CDC3E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16899"/>
    <w:multiLevelType w:val="hybridMultilevel"/>
    <w:tmpl w:val="71928912"/>
    <w:lvl w:ilvl="0" w:tplc="A9081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030C2" w:tentative="1">
      <w:start w:val="1"/>
      <w:numFmt w:val="lowerLetter"/>
      <w:lvlText w:val="%2."/>
      <w:lvlJc w:val="left"/>
      <w:pPr>
        <w:ind w:left="1440" w:hanging="360"/>
      </w:pPr>
    </w:lvl>
    <w:lvl w:ilvl="2" w:tplc="FFEED34A" w:tentative="1">
      <w:start w:val="1"/>
      <w:numFmt w:val="lowerRoman"/>
      <w:lvlText w:val="%3."/>
      <w:lvlJc w:val="right"/>
      <w:pPr>
        <w:ind w:left="2160" w:hanging="180"/>
      </w:pPr>
    </w:lvl>
    <w:lvl w:ilvl="3" w:tplc="619E4FA8" w:tentative="1">
      <w:start w:val="1"/>
      <w:numFmt w:val="decimal"/>
      <w:lvlText w:val="%4."/>
      <w:lvlJc w:val="left"/>
      <w:pPr>
        <w:ind w:left="2880" w:hanging="360"/>
      </w:pPr>
    </w:lvl>
    <w:lvl w:ilvl="4" w:tplc="35906568" w:tentative="1">
      <w:start w:val="1"/>
      <w:numFmt w:val="lowerLetter"/>
      <w:lvlText w:val="%5."/>
      <w:lvlJc w:val="left"/>
      <w:pPr>
        <w:ind w:left="3600" w:hanging="360"/>
      </w:pPr>
    </w:lvl>
    <w:lvl w:ilvl="5" w:tplc="9C46C29C" w:tentative="1">
      <w:start w:val="1"/>
      <w:numFmt w:val="lowerRoman"/>
      <w:lvlText w:val="%6."/>
      <w:lvlJc w:val="right"/>
      <w:pPr>
        <w:ind w:left="4320" w:hanging="180"/>
      </w:pPr>
    </w:lvl>
    <w:lvl w:ilvl="6" w:tplc="8A5A08FC" w:tentative="1">
      <w:start w:val="1"/>
      <w:numFmt w:val="decimal"/>
      <w:lvlText w:val="%7."/>
      <w:lvlJc w:val="left"/>
      <w:pPr>
        <w:ind w:left="5040" w:hanging="360"/>
      </w:pPr>
    </w:lvl>
    <w:lvl w:ilvl="7" w:tplc="07FCBC64" w:tentative="1">
      <w:start w:val="1"/>
      <w:numFmt w:val="lowerLetter"/>
      <w:lvlText w:val="%8."/>
      <w:lvlJc w:val="left"/>
      <w:pPr>
        <w:ind w:left="5760" w:hanging="360"/>
      </w:pPr>
    </w:lvl>
    <w:lvl w:ilvl="8" w:tplc="FCFE2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7595"/>
    <w:multiLevelType w:val="hybridMultilevel"/>
    <w:tmpl w:val="2D2EBC82"/>
    <w:lvl w:ilvl="0" w:tplc="4632729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FD2AE8E" w:tentative="1">
      <w:start w:val="1"/>
      <w:numFmt w:val="lowerLetter"/>
      <w:lvlText w:val="%2."/>
      <w:lvlJc w:val="left"/>
      <w:pPr>
        <w:ind w:left="2781" w:hanging="360"/>
      </w:pPr>
    </w:lvl>
    <w:lvl w:ilvl="2" w:tplc="0D7EDB3C" w:tentative="1">
      <w:start w:val="1"/>
      <w:numFmt w:val="lowerRoman"/>
      <w:lvlText w:val="%3."/>
      <w:lvlJc w:val="right"/>
      <w:pPr>
        <w:ind w:left="3501" w:hanging="180"/>
      </w:pPr>
    </w:lvl>
    <w:lvl w:ilvl="3" w:tplc="147E9412" w:tentative="1">
      <w:start w:val="1"/>
      <w:numFmt w:val="decimal"/>
      <w:lvlText w:val="%4."/>
      <w:lvlJc w:val="left"/>
      <w:pPr>
        <w:ind w:left="4221" w:hanging="360"/>
      </w:pPr>
    </w:lvl>
    <w:lvl w:ilvl="4" w:tplc="EA4E532C" w:tentative="1">
      <w:start w:val="1"/>
      <w:numFmt w:val="lowerLetter"/>
      <w:lvlText w:val="%5."/>
      <w:lvlJc w:val="left"/>
      <w:pPr>
        <w:ind w:left="4941" w:hanging="360"/>
      </w:pPr>
    </w:lvl>
    <w:lvl w:ilvl="5" w:tplc="32E60B68" w:tentative="1">
      <w:start w:val="1"/>
      <w:numFmt w:val="lowerRoman"/>
      <w:lvlText w:val="%6."/>
      <w:lvlJc w:val="right"/>
      <w:pPr>
        <w:ind w:left="5661" w:hanging="180"/>
      </w:pPr>
    </w:lvl>
    <w:lvl w:ilvl="6" w:tplc="0DEA124A" w:tentative="1">
      <w:start w:val="1"/>
      <w:numFmt w:val="decimal"/>
      <w:lvlText w:val="%7."/>
      <w:lvlJc w:val="left"/>
      <w:pPr>
        <w:ind w:left="6381" w:hanging="360"/>
      </w:pPr>
    </w:lvl>
    <w:lvl w:ilvl="7" w:tplc="F6BE772A" w:tentative="1">
      <w:start w:val="1"/>
      <w:numFmt w:val="lowerLetter"/>
      <w:lvlText w:val="%8."/>
      <w:lvlJc w:val="left"/>
      <w:pPr>
        <w:ind w:left="7101" w:hanging="360"/>
      </w:pPr>
    </w:lvl>
    <w:lvl w:ilvl="8" w:tplc="0D68A9C4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5F2671FB"/>
    <w:multiLevelType w:val="multilevel"/>
    <w:tmpl w:val="E3A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BD25CF"/>
    <w:multiLevelType w:val="hybridMultilevel"/>
    <w:tmpl w:val="0C78D02A"/>
    <w:lvl w:ilvl="0" w:tplc="BA2246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AC6678E4">
      <w:start w:val="1"/>
      <w:numFmt w:val="lowerLetter"/>
      <w:lvlText w:val="%2."/>
      <w:lvlJc w:val="left"/>
      <w:pPr>
        <w:ind w:left="1440" w:hanging="360"/>
      </w:pPr>
    </w:lvl>
    <w:lvl w:ilvl="2" w:tplc="36F8151A" w:tentative="1">
      <w:start w:val="1"/>
      <w:numFmt w:val="lowerRoman"/>
      <w:lvlText w:val="%3."/>
      <w:lvlJc w:val="right"/>
      <w:pPr>
        <w:ind w:left="2160" w:hanging="180"/>
      </w:pPr>
    </w:lvl>
    <w:lvl w:ilvl="3" w:tplc="FD44C5D6" w:tentative="1">
      <w:start w:val="1"/>
      <w:numFmt w:val="decimal"/>
      <w:lvlText w:val="%4."/>
      <w:lvlJc w:val="left"/>
      <w:pPr>
        <w:ind w:left="2880" w:hanging="360"/>
      </w:pPr>
    </w:lvl>
    <w:lvl w:ilvl="4" w:tplc="471EA9D2" w:tentative="1">
      <w:start w:val="1"/>
      <w:numFmt w:val="lowerLetter"/>
      <w:lvlText w:val="%5."/>
      <w:lvlJc w:val="left"/>
      <w:pPr>
        <w:ind w:left="3600" w:hanging="360"/>
      </w:pPr>
    </w:lvl>
    <w:lvl w:ilvl="5" w:tplc="86525FB8" w:tentative="1">
      <w:start w:val="1"/>
      <w:numFmt w:val="lowerRoman"/>
      <w:lvlText w:val="%6."/>
      <w:lvlJc w:val="right"/>
      <w:pPr>
        <w:ind w:left="4320" w:hanging="180"/>
      </w:pPr>
    </w:lvl>
    <w:lvl w:ilvl="6" w:tplc="68B20648" w:tentative="1">
      <w:start w:val="1"/>
      <w:numFmt w:val="decimal"/>
      <w:lvlText w:val="%7."/>
      <w:lvlJc w:val="left"/>
      <w:pPr>
        <w:ind w:left="5040" w:hanging="360"/>
      </w:pPr>
    </w:lvl>
    <w:lvl w:ilvl="7" w:tplc="5F7693D6" w:tentative="1">
      <w:start w:val="1"/>
      <w:numFmt w:val="lowerLetter"/>
      <w:lvlText w:val="%8."/>
      <w:lvlJc w:val="left"/>
      <w:pPr>
        <w:ind w:left="5760" w:hanging="360"/>
      </w:pPr>
    </w:lvl>
    <w:lvl w:ilvl="8" w:tplc="ECCA81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A2639"/>
    <w:multiLevelType w:val="hybridMultilevel"/>
    <w:tmpl w:val="2EC4A286"/>
    <w:lvl w:ilvl="0" w:tplc="F86E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01E80" w:tentative="1">
      <w:start w:val="1"/>
      <w:numFmt w:val="lowerLetter"/>
      <w:lvlText w:val="%2."/>
      <w:lvlJc w:val="left"/>
      <w:pPr>
        <w:ind w:left="1440" w:hanging="360"/>
      </w:pPr>
    </w:lvl>
    <w:lvl w:ilvl="2" w:tplc="7C18167E" w:tentative="1">
      <w:start w:val="1"/>
      <w:numFmt w:val="lowerRoman"/>
      <w:lvlText w:val="%3."/>
      <w:lvlJc w:val="right"/>
      <w:pPr>
        <w:ind w:left="2160" w:hanging="180"/>
      </w:pPr>
    </w:lvl>
    <w:lvl w:ilvl="3" w:tplc="56542834" w:tentative="1">
      <w:start w:val="1"/>
      <w:numFmt w:val="decimal"/>
      <w:lvlText w:val="%4."/>
      <w:lvlJc w:val="left"/>
      <w:pPr>
        <w:ind w:left="2880" w:hanging="360"/>
      </w:pPr>
    </w:lvl>
    <w:lvl w:ilvl="4" w:tplc="D49E6952" w:tentative="1">
      <w:start w:val="1"/>
      <w:numFmt w:val="lowerLetter"/>
      <w:lvlText w:val="%5."/>
      <w:lvlJc w:val="left"/>
      <w:pPr>
        <w:ind w:left="3600" w:hanging="360"/>
      </w:pPr>
    </w:lvl>
    <w:lvl w:ilvl="5" w:tplc="0938FB92" w:tentative="1">
      <w:start w:val="1"/>
      <w:numFmt w:val="lowerRoman"/>
      <w:lvlText w:val="%6."/>
      <w:lvlJc w:val="right"/>
      <w:pPr>
        <w:ind w:left="4320" w:hanging="180"/>
      </w:pPr>
    </w:lvl>
    <w:lvl w:ilvl="6" w:tplc="CC4066FE" w:tentative="1">
      <w:start w:val="1"/>
      <w:numFmt w:val="decimal"/>
      <w:lvlText w:val="%7."/>
      <w:lvlJc w:val="left"/>
      <w:pPr>
        <w:ind w:left="5040" w:hanging="360"/>
      </w:pPr>
    </w:lvl>
    <w:lvl w:ilvl="7" w:tplc="A8D8101A" w:tentative="1">
      <w:start w:val="1"/>
      <w:numFmt w:val="lowerLetter"/>
      <w:lvlText w:val="%8."/>
      <w:lvlJc w:val="left"/>
      <w:pPr>
        <w:ind w:left="5760" w:hanging="360"/>
      </w:pPr>
    </w:lvl>
    <w:lvl w:ilvl="8" w:tplc="0C5803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016D6"/>
    <w:multiLevelType w:val="multilevel"/>
    <w:tmpl w:val="7C6A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1485944">
    <w:abstractNumId w:val="2"/>
  </w:num>
  <w:num w:numId="2" w16cid:durableId="1832286123">
    <w:abstractNumId w:val="0"/>
  </w:num>
  <w:num w:numId="3" w16cid:durableId="875241644">
    <w:abstractNumId w:val="1"/>
  </w:num>
  <w:num w:numId="4" w16cid:durableId="15272454">
    <w:abstractNumId w:val="5"/>
  </w:num>
  <w:num w:numId="5" w16cid:durableId="400174439">
    <w:abstractNumId w:val="4"/>
  </w:num>
  <w:num w:numId="6" w16cid:durableId="1017543778">
    <w:abstractNumId w:val="6"/>
  </w:num>
  <w:num w:numId="7" w16cid:durableId="1990286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0B15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15893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134"/>
    <w:rsid w:val="00182654"/>
    <w:rsid w:val="0019262F"/>
    <w:rsid w:val="00194A64"/>
    <w:rsid w:val="001955A7"/>
    <w:rsid w:val="001A10B9"/>
    <w:rsid w:val="001A1BBA"/>
    <w:rsid w:val="001A5FDF"/>
    <w:rsid w:val="001A672D"/>
    <w:rsid w:val="001A7A28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0E27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E7ED1"/>
    <w:rsid w:val="002F23B8"/>
    <w:rsid w:val="002F41A1"/>
    <w:rsid w:val="002F5D08"/>
    <w:rsid w:val="002F66B4"/>
    <w:rsid w:val="002F6FA5"/>
    <w:rsid w:val="002F7478"/>
    <w:rsid w:val="002F7A75"/>
    <w:rsid w:val="00300B17"/>
    <w:rsid w:val="00300B55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794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48CC"/>
    <w:rsid w:val="003C50BB"/>
    <w:rsid w:val="003D04D6"/>
    <w:rsid w:val="003D1BFC"/>
    <w:rsid w:val="003D3851"/>
    <w:rsid w:val="003D54AD"/>
    <w:rsid w:val="003D6613"/>
    <w:rsid w:val="003D77FD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325C8"/>
    <w:rsid w:val="00437BAE"/>
    <w:rsid w:val="00441712"/>
    <w:rsid w:val="00445E8A"/>
    <w:rsid w:val="00451783"/>
    <w:rsid w:val="00451D91"/>
    <w:rsid w:val="004533A8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09F"/>
    <w:rsid w:val="004A074F"/>
    <w:rsid w:val="004A3792"/>
    <w:rsid w:val="004B7D6C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2A9D"/>
    <w:rsid w:val="004F31EA"/>
    <w:rsid w:val="004F33AE"/>
    <w:rsid w:val="004F3AA2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0893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B6C25"/>
    <w:rsid w:val="005B7399"/>
    <w:rsid w:val="005B7739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5A3E"/>
    <w:rsid w:val="00667637"/>
    <w:rsid w:val="006725DC"/>
    <w:rsid w:val="00674741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6C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1007"/>
    <w:rsid w:val="006F18D1"/>
    <w:rsid w:val="006F475F"/>
    <w:rsid w:val="006F5261"/>
    <w:rsid w:val="006F7143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1EBE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0BC2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458A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2E2A"/>
    <w:rsid w:val="008C6C00"/>
    <w:rsid w:val="008C79B7"/>
    <w:rsid w:val="008D363E"/>
    <w:rsid w:val="008D4653"/>
    <w:rsid w:val="008D7EBC"/>
    <w:rsid w:val="008E2D04"/>
    <w:rsid w:val="008E79AD"/>
    <w:rsid w:val="008F3A53"/>
    <w:rsid w:val="00902346"/>
    <w:rsid w:val="00905974"/>
    <w:rsid w:val="009072AF"/>
    <w:rsid w:val="00911FCA"/>
    <w:rsid w:val="0091763A"/>
    <w:rsid w:val="00923A10"/>
    <w:rsid w:val="009240E9"/>
    <w:rsid w:val="009243AD"/>
    <w:rsid w:val="00924FD1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3952"/>
    <w:rsid w:val="00966830"/>
    <w:rsid w:val="00981895"/>
    <w:rsid w:val="00981D65"/>
    <w:rsid w:val="00983179"/>
    <w:rsid w:val="0098658B"/>
    <w:rsid w:val="0098689E"/>
    <w:rsid w:val="00992229"/>
    <w:rsid w:val="009923E8"/>
    <w:rsid w:val="009923F0"/>
    <w:rsid w:val="009929CB"/>
    <w:rsid w:val="009A1C22"/>
    <w:rsid w:val="009A4E71"/>
    <w:rsid w:val="009A5C36"/>
    <w:rsid w:val="009B092A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874"/>
    <w:rsid w:val="00A27852"/>
    <w:rsid w:val="00A31691"/>
    <w:rsid w:val="00A349BE"/>
    <w:rsid w:val="00A43D90"/>
    <w:rsid w:val="00A4779C"/>
    <w:rsid w:val="00A5060A"/>
    <w:rsid w:val="00A543BE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A7767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0A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1F40"/>
    <w:rsid w:val="00B52C5C"/>
    <w:rsid w:val="00B5393D"/>
    <w:rsid w:val="00B55272"/>
    <w:rsid w:val="00B55EE8"/>
    <w:rsid w:val="00B56FAB"/>
    <w:rsid w:val="00B5708B"/>
    <w:rsid w:val="00B620ED"/>
    <w:rsid w:val="00B66E67"/>
    <w:rsid w:val="00B704E5"/>
    <w:rsid w:val="00B7618F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06DE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88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87FA8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3F36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336D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447"/>
    <w:rsid w:val="00EB6E51"/>
    <w:rsid w:val="00EB7BDF"/>
    <w:rsid w:val="00EB7EB3"/>
    <w:rsid w:val="00EC0A9C"/>
    <w:rsid w:val="00EC210B"/>
    <w:rsid w:val="00EC33E3"/>
    <w:rsid w:val="00EC70B5"/>
    <w:rsid w:val="00ED1787"/>
    <w:rsid w:val="00ED2156"/>
    <w:rsid w:val="00ED27F2"/>
    <w:rsid w:val="00ED6AA5"/>
    <w:rsid w:val="00EE0E01"/>
    <w:rsid w:val="00EE1E4A"/>
    <w:rsid w:val="00EE1EC5"/>
    <w:rsid w:val="00EE42C8"/>
    <w:rsid w:val="00EE680A"/>
    <w:rsid w:val="00EE7ADF"/>
    <w:rsid w:val="00EF2A65"/>
    <w:rsid w:val="00EF6E5E"/>
    <w:rsid w:val="00F054EE"/>
    <w:rsid w:val="00F07024"/>
    <w:rsid w:val="00F111D9"/>
    <w:rsid w:val="00F14EE6"/>
    <w:rsid w:val="00F163E7"/>
    <w:rsid w:val="00F20800"/>
    <w:rsid w:val="00F25521"/>
    <w:rsid w:val="00F268C9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0B1"/>
    <w:rsid w:val="00F6485C"/>
    <w:rsid w:val="00F67125"/>
    <w:rsid w:val="00F709E1"/>
    <w:rsid w:val="00F74962"/>
    <w:rsid w:val="00F84C85"/>
    <w:rsid w:val="00F870A8"/>
    <w:rsid w:val="00F93266"/>
    <w:rsid w:val="00F93FD7"/>
    <w:rsid w:val="00F94253"/>
    <w:rsid w:val="00F94A3B"/>
    <w:rsid w:val="00F95AB5"/>
    <w:rsid w:val="00F95C50"/>
    <w:rsid w:val="00F9636A"/>
    <w:rsid w:val="00FA0F1F"/>
    <w:rsid w:val="00FA14C5"/>
    <w:rsid w:val="00FA3AC8"/>
    <w:rsid w:val="00FA4091"/>
    <w:rsid w:val="00FA4601"/>
    <w:rsid w:val="00FA58DB"/>
    <w:rsid w:val="00FA6097"/>
    <w:rsid w:val="00FA735D"/>
    <w:rsid w:val="00FB3A11"/>
    <w:rsid w:val="00FC0F37"/>
    <w:rsid w:val="00FC1C07"/>
    <w:rsid w:val="00FC266F"/>
    <w:rsid w:val="00FC4ABD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224C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76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76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768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7688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7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8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Eder</dc:creator>
  <cp:lastModifiedBy>Rafael Ribeiro Silva</cp:lastModifiedBy>
  <cp:revision>6</cp:revision>
  <cp:lastPrinted>2021-07-30T11:45:00Z</cp:lastPrinted>
  <dcterms:created xsi:type="dcterms:W3CDTF">2025-12-05T17:03:00Z</dcterms:created>
  <dcterms:modified xsi:type="dcterms:W3CDTF">2025-12-08T14:06:00Z</dcterms:modified>
</cp:coreProperties>
</file>