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CDC2" w14:textId="77777777" w:rsidR="00E33F36" w:rsidRPr="0098658B" w:rsidRDefault="00000000" w:rsidP="00E33F36">
      <w:pPr>
        <w:spacing w:after="0" w:line="360" w:lineRule="auto"/>
        <w:jc w:val="center"/>
        <w:rPr>
          <w:rFonts w:ascii="Times New Roman" w:hAnsi="Times New Roman"/>
          <w:b/>
          <w:sz w:val="23"/>
          <w:szCs w:val="23"/>
        </w:rPr>
      </w:pPr>
      <w:r w:rsidRPr="0098658B">
        <w:rPr>
          <w:rFonts w:ascii="Times New Roman" w:hAnsi="Times New Roman"/>
          <w:b/>
          <w:sz w:val="23"/>
          <w:szCs w:val="23"/>
        </w:rPr>
        <w:t>PARECER</w:t>
      </w:r>
      <w:r w:rsidR="004325C8" w:rsidRPr="0098658B">
        <w:rPr>
          <w:rFonts w:ascii="Times New Roman" w:hAnsi="Times New Roman"/>
          <w:b/>
          <w:sz w:val="23"/>
          <w:szCs w:val="23"/>
        </w:rPr>
        <w:t xml:space="preserve"> </w:t>
      </w:r>
    </w:p>
    <w:p w14:paraId="45E8ECD6" w14:textId="680A160F" w:rsidR="00ED6AA5" w:rsidRPr="0098658B" w:rsidRDefault="00ED6AA5" w:rsidP="00E33F36">
      <w:pPr>
        <w:spacing w:after="0" w:line="360" w:lineRule="auto"/>
        <w:jc w:val="center"/>
        <w:rPr>
          <w:rFonts w:ascii="Times New Roman" w:hAnsi="Times New Roman"/>
          <w:b/>
          <w:sz w:val="23"/>
          <w:szCs w:val="23"/>
        </w:rPr>
      </w:pPr>
      <w:r w:rsidRPr="0098658B">
        <w:rPr>
          <w:rFonts w:ascii="Times New Roman" w:hAnsi="Times New Roman"/>
          <w:b/>
          <w:sz w:val="23"/>
          <w:szCs w:val="23"/>
        </w:rPr>
        <w:t>COMISSÃO DE ORÇAMENTO, FINANÇAS E CONTABILIDADE</w:t>
      </w:r>
      <w:r w:rsidR="008D7EBC" w:rsidRPr="0098658B">
        <w:rPr>
          <w:rFonts w:ascii="Times New Roman" w:hAnsi="Times New Roman"/>
          <w:b/>
          <w:sz w:val="23"/>
          <w:szCs w:val="23"/>
        </w:rPr>
        <w:t>.</w:t>
      </w:r>
    </w:p>
    <w:p w14:paraId="13A78E7A" w14:textId="77777777" w:rsidR="00F268C9" w:rsidRPr="0098658B" w:rsidRDefault="00F268C9" w:rsidP="00E33F36">
      <w:pPr>
        <w:spacing w:after="0" w:line="36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36B41031" w14:textId="7A309C98" w:rsidR="00E33F36" w:rsidRPr="0098658B" w:rsidRDefault="00791EBE" w:rsidP="00E33F36">
      <w:pPr>
        <w:pStyle w:val="SemEspaamento"/>
        <w:spacing w:line="360" w:lineRule="auto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>Projeto De Lei Ordinária n.</w:t>
      </w:r>
      <w:r w:rsidR="00E33F36" w:rsidRPr="0098658B">
        <w:rPr>
          <w:rFonts w:ascii="Times New Roman" w:hAnsi="Times New Roman"/>
          <w:b/>
          <w:bCs/>
          <w:sz w:val="23"/>
          <w:szCs w:val="23"/>
        </w:rPr>
        <w:t xml:space="preserve"> 5</w:t>
      </w:r>
      <w:r w:rsidR="00D77E57">
        <w:rPr>
          <w:rFonts w:ascii="Times New Roman" w:hAnsi="Times New Roman"/>
          <w:b/>
          <w:bCs/>
          <w:sz w:val="23"/>
          <w:szCs w:val="23"/>
        </w:rPr>
        <w:t>1</w:t>
      </w:r>
      <w:r w:rsidR="00E33F36" w:rsidRPr="0098658B">
        <w:rPr>
          <w:rFonts w:ascii="Times New Roman" w:hAnsi="Times New Roman"/>
          <w:b/>
          <w:bCs/>
          <w:sz w:val="23"/>
          <w:szCs w:val="23"/>
        </w:rPr>
        <w:t>/2025</w:t>
      </w:r>
    </w:p>
    <w:p w14:paraId="00468464" w14:textId="5369CD5A" w:rsidR="00791EBE" w:rsidRPr="0098658B" w:rsidRDefault="00791EBE" w:rsidP="00D77E57">
      <w:pPr>
        <w:pStyle w:val="SemEspaamento"/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E33F36">
        <w:rPr>
          <w:rFonts w:ascii="Times New Roman" w:hAnsi="Times New Roman"/>
          <w:i/>
          <w:iCs/>
          <w:sz w:val="23"/>
          <w:szCs w:val="23"/>
        </w:rPr>
        <w:t>"</w:t>
      </w:r>
      <w:r w:rsidR="00D77E57" w:rsidRPr="00D77E57">
        <w:rPr>
          <w:rFonts w:ascii="Times New Roman" w:hAnsi="Times New Roman"/>
          <w:i/>
          <w:iCs/>
          <w:sz w:val="23"/>
          <w:szCs w:val="23"/>
        </w:rPr>
        <w:t>Estima a receita e fixa a despesa do Município de Várzea Paulista para o exercício de 2026.</w:t>
      </w:r>
      <w:r w:rsidRPr="00E33F36">
        <w:rPr>
          <w:rFonts w:ascii="Times New Roman" w:hAnsi="Times New Roman"/>
          <w:i/>
          <w:iCs/>
          <w:sz w:val="23"/>
          <w:szCs w:val="23"/>
        </w:rPr>
        <w:t>"</w:t>
      </w:r>
    </w:p>
    <w:p w14:paraId="34DDF820" w14:textId="77777777" w:rsidR="00E33F36" w:rsidRPr="0098658B" w:rsidRDefault="00E33F36" w:rsidP="00E33F36">
      <w:pPr>
        <w:pStyle w:val="SemEspaamento"/>
        <w:spacing w:line="360" w:lineRule="auto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>Autoria: Poder Executivo</w:t>
      </w:r>
    </w:p>
    <w:p w14:paraId="4284B2AD" w14:textId="06EF25C9" w:rsidR="00E33F36" w:rsidRPr="0098658B" w:rsidRDefault="00E33F36" w:rsidP="00E33F36">
      <w:pPr>
        <w:pStyle w:val="SemEspaamento"/>
        <w:spacing w:line="360" w:lineRule="auto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 xml:space="preserve">Relator: Vereador </w:t>
      </w:r>
      <w:r w:rsidR="008C0B80">
        <w:rPr>
          <w:rFonts w:ascii="Times New Roman" w:hAnsi="Times New Roman"/>
          <w:b/>
          <w:bCs/>
          <w:sz w:val="23"/>
          <w:szCs w:val="23"/>
        </w:rPr>
        <w:t>Paulo Roberto de Almeida (“Robertinho de Almeida”)</w:t>
      </w:r>
    </w:p>
    <w:p w14:paraId="1E1193E5" w14:textId="77777777" w:rsidR="000B0B15" w:rsidRPr="0098658B" w:rsidRDefault="000B0B15" w:rsidP="00E33F36">
      <w:pPr>
        <w:spacing w:after="0" w:line="36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23638D2A" w14:textId="77777777" w:rsidR="000B0B15" w:rsidRPr="0098658B" w:rsidRDefault="000B0B15" w:rsidP="00E33F36">
      <w:pPr>
        <w:pStyle w:val="NormalWeb"/>
        <w:spacing w:before="0" w:beforeAutospacing="0" w:after="0" w:afterAutospacing="0" w:line="360" w:lineRule="auto"/>
        <w:rPr>
          <w:sz w:val="23"/>
          <w:szCs w:val="23"/>
        </w:rPr>
      </w:pPr>
      <w:r w:rsidRPr="0098658B">
        <w:rPr>
          <w:rStyle w:val="Forte"/>
          <w:sz w:val="23"/>
          <w:szCs w:val="23"/>
        </w:rPr>
        <w:t>Excelentíssimo Senhor Presidente,</w:t>
      </w:r>
    </w:p>
    <w:p w14:paraId="051600FE" w14:textId="77777777" w:rsidR="00F268C9" w:rsidRPr="0098658B" w:rsidRDefault="00F268C9" w:rsidP="00E33F36">
      <w:pPr>
        <w:pStyle w:val="SemEspaamento"/>
        <w:spacing w:line="360" w:lineRule="auto"/>
        <w:rPr>
          <w:sz w:val="23"/>
          <w:szCs w:val="23"/>
        </w:rPr>
      </w:pPr>
    </w:p>
    <w:p w14:paraId="61B7DD5C" w14:textId="77777777" w:rsidR="00E33F36" w:rsidRPr="00E33F36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E33F36">
        <w:rPr>
          <w:rFonts w:ascii="Times New Roman" w:hAnsi="Times New Roman"/>
          <w:b/>
          <w:bCs/>
          <w:sz w:val="23"/>
          <w:szCs w:val="23"/>
        </w:rPr>
        <w:t>I - RELATÓRIO</w:t>
      </w:r>
    </w:p>
    <w:p w14:paraId="0F0C9883" w14:textId="77777777" w:rsidR="00E33F36" w:rsidRPr="0098658B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5F9FAAFE" w14:textId="77777777" w:rsid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D77E57">
        <w:rPr>
          <w:rFonts w:ascii="Times New Roman" w:hAnsi="Times New Roman"/>
          <w:sz w:val="23"/>
          <w:szCs w:val="23"/>
        </w:rPr>
        <w:t>Analisa-se, para fins de parecer, o Projeto de Lei nº 51/2025, de autoria do Poder Executivo, que "Estima a Receita e Fixa a Despesa do Município de Várzea Paulista para o exercício de 2026". Trata-se da Lei Orçamentária Anual (LOA), peça que materializa o planejamento governamental para o próximo ano.</w:t>
      </w:r>
    </w:p>
    <w:p w14:paraId="22E9644F" w14:textId="77777777" w:rsidR="00D77E57" w:rsidRP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0B6FCB10" w14:textId="77777777" w:rsid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D77E57">
        <w:rPr>
          <w:rFonts w:ascii="Times New Roman" w:hAnsi="Times New Roman"/>
          <w:sz w:val="23"/>
          <w:szCs w:val="23"/>
        </w:rPr>
        <w:t>O projeto foi protocolado e encaminhado para análise dos órgãos técnicos desta Casa. O Parecer da Diretoria Financeira (DF nº 06/2025) e o Parecer da Procuradoria Jurídica (PJ nº 158/2025) atestaram a regularidade formal da propositura (iniciativa, espécie normativa e tempestividade).</w:t>
      </w:r>
    </w:p>
    <w:p w14:paraId="700B0249" w14:textId="77777777" w:rsidR="00D77E57" w:rsidRP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5ACDD0CB" w14:textId="77777777" w:rsid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D77E57">
        <w:rPr>
          <w:rFonts w:ascii="Times New Roman" w:hAnsi="Times New Roman"/>
          <w:sz w:val="23"/>
          <w:szCs w:val="23"/>
        </w:rPr>
        <w:t>Contudo, ambos os pareceres apontaram uma série de vícios materiais, em especial: a) Ausência de demonstrativos exigidos pelo art. 5º da Lei de Responsabilidade Fiscal (LRF); b) Dúvidas sobre a metodologia de cálculo para apuração dos mínimos constitucionais em Educação, com a inclusão de verbas indenizatórias; c) Redação do art. 6º (créditos adicionais) em aparente conflito com o art. 167, VI, da Constituição Federal.</w:t>
      </w:r>
    </w:p>
    <w:p w14:paraId="17BBCB68" w14:textId="77777777" w:rsidR="00D77E57" w:rsidRP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24CFED7D" w14:textId="56852341" w:rsid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D77E57">
        <w:rPr>
          <w:rFonts w:ascii="Times New Roman" w:hAnsi="Times New Roman"/>
          <w:sz w:val="23"/>
          <w:szCs w:val="23"/>
        </w:rPr>
        <w:t>Após a tramitação regimental, que incluiu a realização de audiência pública para debate com a sociedade, o projeto</w:t>
      </w:r>
      <w:r>
        <w:rPr>
          <w:rFonts w:ascii="Times New Roman" w:hAnsi="Times New Roman"/>
          <w:sz w:val="23"/>
          <w:szCs w:val="23"/>
        </w:rPr>
        <w:t>, juntamente com Mensagem enviada pelo Chefe do Poder Executivo,</w:t>
      </w:r>
      <w:r w:rsidRPr="00D77E57">
        <w:rPr>
          <w:rFonts w:ascii="Times New Roman" w:hAnsi="Times New Roman"/>
          <w:sz w:val="23"/>
          <w:szCs w:val="23"/>
        </w:rPr>
        <w:t xml:space="preserve"> chega a esta Comissão para análise de mérito</w:t>
      </w:r>
      <w:r>
        <w:rPr>
          <w:rFonts w:ascii="Times New Roman" w:hAnsi="Times New Roman"/>
          <w:sz w:val="23"/>
          <w:szCs w:val="23"/>
        </w:rPr>
        <w:t>.</w:t>
      </w:r>
    </w:p>
    <w:p w14:paraId="62D82568" w14:textId="77777777" w:rsidR="00D77E57" w:rsidRP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57D6A3E8" w14:textId="77777777" w:rsid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D77E57">
        <w:rPr>
          <w:rFonts w:ascii="Times New Roman" w:hAnsi="Times New Roman"/>
          <w:sz w:val="23"/>
          <w:szCs w:val="23"/>
        </w:rPr>
        <w:t>É o relatório.</w:t>
      </w:r>
    </w:p>
    <w:p w14:paraId="258F2D9F" w14:textId="77777777" w:rsidR="00D77E57" w:rsidRP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605AF0C4" w14:textId="77777777" w:rsidR="00D77E57" w:rsidRP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D77E57">
        <w:rPr>
          <w:rFonts w:ascii="Times New Roman" w:hAnsi="Times New Roman"/>
          <w:b/>
          <w:bCs/>
          <w:sz w:val="23"/>
          <w:szCs w:val="23"/>
        </w:rPr>
        <w:t>II - ANÁLISE DO RELATOR</w:t>
      </w:r>
    </w:p>
    <w:p w14:paraId="2B4FB012" w14:textId="77777777" w:rsid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1BD38837" w14:textId="00D5F61F" w:rsidR="00D77E57" w:rsidRP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D77E57">
        <w:rPr>
          <w:rFonts w:ascii="Times New Roman" w:hAnsi="Times New Roman"/>
          <w:sz w:val="23"/>
          <w:szCs w:val="23"/>
        </w:rPr>
        <w:t>Com o devido respeito aos apontamentos técnicos da Diretoria Financeira e da Procuradoria Jurídica, que são fundamentais para o aprimoramento do processo legislativo, entendo que os vícios identificados, quando analisados sob a ótica da razoabilidade e da governabilidade, não são suficientes para impedir a aprovação da Lei Orçamentária Anual.</w:t>
      </w:r>
    </w:p>
    <w:p w14:paraId="62DCCB80" w14:textId="77777777" w:rsid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1DA3FB0B" w14:textId="77777777" w:rsid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D77E57">
        <w:rPr>
          <w:rFonts w:ascii="Times New Roman" w:hAnsi="Times New Roman"/>
          <w:sz w:val="23"/>
          <w:szCs w:val="23"/>
        </w:rPr>
        <w:t>A LOA é o instrumento que autoriza a execução de todas as políticas públicas. Sua não aprovação em tempo hábil levaria à paralisação da máquina administrativa, com consequências graves para a prestação de serviços essenciais à população. Portanto, a análise deve ponderar a gravidade dos vícios frente ao prejuízo que a rejeição da matéria causaria.</w:t>
      </w:r>
    </w:p>
    <w:p w14:paraId="3006E8AD" w14:textId="77777777" w:rsid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2EC7709E" w14:textId="77777777" w:rsid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D77E57">
        <w:rPr>
          <w:rFonts w:ascii="Times New Roman" w:hAnsi="Times New Roman"/>
          <w:sz w:val="23"/>
          <w:szCs w:val="23"/>
        </w:rPr>
        <w:t>Os pareceres apontam a falta de anexos como o de compatibilidade com a LDO e o de despesas obrigatórias de caráter continuado. Embora a LRF os exija, é informado que tais demonstrativos já constaram, ainda que de forma geral, n</w:t>
      </w:r>
      <w:r w:rsidRPr="00D77E57">
        <w:rPr>
          <w:rFonts w:ascii="Times New Roman" w:hAnsi="Times New Roman"/>
          <w:sz w:val="23"/>
          <w:szCs w:val="23"/>
        </w:rPr>
        <w:t xml:space="preserve">o Projeto da </w:t>
      </w:r>
      <w:r w:rsidRPr="00D77E57">
        <w:rPr>
          <w:rFonts w:ascii="Times New Roman" w:hAnsi="Times New Roman"/>
          <w:sz w:val="23"/>
          <w:szCs w:val="23"/>
        </w:rPr>
        <w:t xml:space="preserve">Lei de Diretrizes Orçamentárias (LDO). Pode-se argumentar que, embora a duplicidade fosse ideal, a apresentação prévia na LDO supre parcialmente a exigência, evitando a completa ausência de transparência. A omissão na LOA pode ser tratada como uma </w:t>
      </w:r>
      <w:r w:rsidRPr="00D77E57">
        <w:rPr>
          <w:rFonts w:ascii="Times New Roman" w:hAnsi="Times New Roman"/>
          <w:b/>
          <w:bCs/>
          <w:sz w:val="23"/>
          <w:szCs w:val="23"/>
        </w:rPr>
        <w:t xml:space="preserve">falha </w:t>
      </w:r>
      <w:r w:rsidRPr="00D77E57">
        <w:rPr>
          <w:rFonts w:ascii="Times New Roman" w:hAnsi="Times New Roman"/>
          <w:sz w:val="23"/>
          <w:szCs w:val="23"/>
        </w:rPr>
        <w:t>formal que não compromete a essência do orçamento, podendo ser sanada com a recomendação de que o Executivo envie os dados de forma complementar.</w:t>
      </w:r>
    </w:p>
    <w:p w14:paraId="67BDDE18" w14:textId="77777777" w:rsid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3366C1A8" w14:textId="77777777" w:rsid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D77E57">
        <w:rPr>
          <w:rFonts w:ascii="Times New Roman" w:hAnsi="Times New Roman"/>
          <w:sz w:val="23"/>
          <w:szCs w:val="23"/>
        </w:rPr>
        <w:t>A inclusão de auxílio-alimentação no cômputo das despesas com pessoal da educação é uma prática controversa e frequentemente questionada pelos Tribunais de Contas. Contudo, a peça orçamentária declara o cumprimento do mínimo constitucional de 25,03%. A discussão sobre a natureza de uma verba específica é matéria de interpretação contábil e jurídica, que pode ser objeto de defesa pelo Município perante a Corte de Contas. Não cabe ao Legislativo, nesta fase, substituir-se ao órgão de controle externo e glosar previamente uma despesa. O papel desta Casa é garantir que o percentual mínimo esteja formalmente previsto, o que ocorre no projeto, e acompanhar a execução para verificar seu cumprimento material.</w:t>
      </w:r>
    </w:p>
    <w:p w14:paraId="522FC927" w14:textId="77777777" w:rsid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5B6E772E" w14:textId="1B84FF42" w:rsid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D77E57">
        <w:rPr>
          <w:rFonts w:ascii="Times New Roman" w:hAnsi="Times New Roman"/>
          <w:sz w:val="23"/>
          <w:szCs w:val="23"/>
        </w:rPr>
        <w:lastRenderedPageBreak/>
        <w:t xml:space="preserve">A redação do artigo </w:t>
      </w:r>
      <w:r>
        <w:rPr>
          <w:rFonts w:ascii="Times New Roman" w:hAnsi="Times New Roman"/>
          <w:sz w:val="23"/>
          <w:szCs w:val="23"/>
        </w:rPr>
        <w:t xml:space="preserve">6º </w:t>
      </w:r>
      <w:r w:rsidRPr="00D77E57">
        <w:rPr>
          <w:rFonts w:ascii="Times New Roman" w:hAnsi="Times New Roman"/>
          <w:sz w:val="23"/>
          <w:szCs w:val="23"/>
        </w:rPr>
        <w:t>que autoriza a transposição e o remanejamento de recursos sem menção à necessidade de "prévia autorização legislativa" é, de fato, tecnicamente falha. No entanto, tal omissão não tem o condão de revogar o que dispõe o art. 167, VI, da Constituição Federal. A norma constitucional é superior e autoaplicável. Qualquer ato do Executivo que tente realizar tais operações sem a devida autorização do Legislativo será, por si só, inconstitucional e passível de controle.</w:t>
      </w:r>
    </w:p>
    <w:p w14:paraId="591BC96F" w14:textId="77777777" w:rsidR="00D77E57" w:rsidRP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37DF0158" w14:textId="77777777" w:rsid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D77E57">
        <w:rPr>
          <w:rFonts w:ascii="Times New Roman" w:hAnsi="Times New Roman"/>
          <w:sz w:val="23"/>
          <w:szCs w:val="23"/>
        </w:rPr>
        <w:t>Em suma, os problemas apontados são, em sua maioria, questões de técnica legislativa e de interpretação que podem ser sanadas, recomendadas ou que não possuem força para invalidar o núcleo da proposta orçamentária.</w:t>
      </w:r>
    </w:p>
    <w:p w14:paraId="46613A30" w14:textId="77777777" w:rsidR="00D77E57" w:rsidRP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01435A73" w14:textId="77777777" w:rsidR="00D77E57" w:rsidRP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D77E57">
        <w:rPr>
          <w:rFonts w:ascii="Times New Roman" w:hAnsi="Times New Roman"/>
          <w:b/>
          <w:bCs/>
          <w:sz w:val="23"/>
          <w:szCs w:val="23"/>
        </w:rPr>
        <w:t>III - VOTO DO RELATOR</w:t>
      </w:r>
    </w:p>
    <w:p w14:paraId="3C54F104" w14:textId="77777777" w:rsidR="00D77E57" w:rsidRDefault="00D77E57" w:rsidP="00D77E57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2CD2DE23" w14:textId="3BA4B8D0" w:rsidR="00E33F36" w:rsidRPr="00E33F36" w:rsidRDefault="00D77E57" w:rsidP="00791EBE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D77E57">
        <w:rPr>
          <w:rFonts w:ascii="Times New Roman" w:hAnsi="Times New Roman"/>
          <w:sz w:val="23"/>
          <w:szCs w:val="23"/>
        </w:rPr>
        <w:t xml:space="preserve">Pelo exposto, considerando a preponderância do interesse público na continuidade do planejamento e da execução das políticas públicas, meu voto é pela </w:t>
      </w:r>
      <w:r w:rsidRPr="00D77E57">
        <w:rPr>
          <w:rFonts w:ascii="Times New Roman" w:hAnsi="Times New Roman"/>
          <w:b/>
          <w:bCs/>
          <w:sz w:val="23"/>
          <w:szCs w:val="23"/>
        </w:rPr>
        <w:t>APROVAÇÃO</w:t>
      </w:r>
      <w:r w:rsidRPr="00D77E57">
        <w:rPr>
          <w:rFonts w:ascii="Times New Roman" w:hAnsi="Times New Roman"/>
          <w:sz w:val="23"/>
          <w:szCs w:val="23"/>
        </w:rPr>
        <w:t xml:space="preserve"> do Projeto de Lei nº 51/2025</w:t>
      </w:r>
      <w:r>
        <w:rPr>
          <w:rFonts w:ascii="Times New Roman" w:hAnsi="Times New Roman"/>
          <w:sz w:val="23"/>
          <w:szCs w:val="23"/>
        </w:rPr>
        <w:t>.</w:t>
      </w:r>
    </w:p>
    <w:p w14:paraId="6F66766D" w14:textId="77777777" w:rsidR="00791EBE" w:rsidRPr="0098658B" w:rsidRDefault="00791EBE" w:rsidP="00791EBE">
      <w:pPr>
        <w:pStyle w:val="SemEspaamento"/>
        <w:spacing w:line="360" w:lineRule="auto"/>
        <w:rPr>
          <w:rFonts w:ascii="Times New Roman" w:hAnsi="Times New Roman"/>
          <w:sz w:val="23"/>
          <w:szCs w:val="23"/>
        </w:rPr>
      </w:pPr>
    </w:p>
    <w:p w14:paraId="5039B9F6" w14:textId="53409379" w:rsidR="00ED2156" w:rsidRPr="0098658B" w:rsidRDefault="00ED2156" w:rsidP="00791EBE">
      <w:pPr>
        <w:pStyle w:val="SemEspaamento"/>
        <w:spacing w:line="360" w:lineRule="auto"/>
        <w:jc w:val="center"/>
        <w:rPr>
          <w:rFonts w:ascii="Times New Roman" w:hAnsi="Times New Roman"/>
          <w:sz w:val="23"/>
          <w:szCs w:val="23"/>
        </w:rPr>
      </w:pPr>
      <w:r w:rsidRPr="0098658B">
        <w:rPr>
          <w:rFonts w:ascii="Times New Roman" w:hAnsi="Times New Roman"/>
          <w:sz w:val="23"/>
          <w:szCs w:val="23"/>
        </w:rPr>
        <w:t>Várzea Paulista, 0</w:t>
      </w:r>
      <w:r w:rsidR="00791EBE" w:rsidRPr="0098658B">
        <w:rPr>
          <w:rFonts w:ascii="Times New Roman" w:hAnsi="Times New Roman"/>
          <w:sz w:val="23"/>
          <w:szCs w:val="23"/>
        </w:rPr>
        <w:t>8</w:t>
      </w:r>
      <w:r w:rsidRPr="0098658B">
        <w:rPr>
          <w:rFonts w:ascii="Times New Roman" w:hAnsi="Times New Roman"/>
          <w:sz w:val="23"/>
          <w:szCs w:val="23"/>
        </w:rPr>
        <w:t xml:space="preserve"> de dezembro de 2025.</w:t>
      </w:r>
    </w:p>
    <w:p w14:paraId="519FEEFA" w14:textId="77777777" w:rsidR="00ED2156" w:rsidRPr="0098658B" w:rsidRDefault="00ED215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32807171" w14:textId="77777777" w:rsidR="00ED2156" w:rsidRPr="0098658B" w:rsidRDefault="00ED2156" w:rsidP="00791EBE">
      <w:pPr>
        <w:pStyle w:val="SemEspaamento"/>
        <w:spacing w:line="360" w:lineRule="auto"/>
        <w:jc w:val="center"/>
        <w:rPr>
          <w:rFonts w:ascii="Times New Roman" w:hAnsi="Times New Roman"/>
          <w:sz w:val="23"/>
          <w:szCs w:val="23"/>
        </w:rPr>
      </w:pPr>
    </w:p>
    <w:p w14:paraId="73A0F605" w14:textId="37436CE9" w:rsidR="00791EBE" w:rsidRPr="0098658B" w:rsidRDefault="008C0B80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PAULO ROBERTO DE ALMEIDA</w:t>
      </w:r>
    </w:p>
    <w:p w14:paraId="751C0763" w14:textId="73BC0FA5" w:rsidR="00791EBE" w:rsidRPr="0098658B" w:rsidRDefault="00791EBE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>Relator</w:t>
      </w:r>
    </w:p>
    <w:p w14:paraId="048CD84B" w14:textId="77777777" w:rsidR="00ED2156" w:rsidRPr="0098658B" w:rsidRDefault="00ED215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>De acordo:</w:t>
      </w:r>
    </w:p>
    <w:p w14:paraId="7E8598CE" w14:textId="77777777" w:rsidR="00791EBE" w:rsidRPr="0098658B" w:rsidRDefault="00791EBE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5D17EDAC" w14:textId="77777777" w:rsidR="00791EBE" w:rsidRPr="0098658B" w:rsidRDefault="00791EBE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2A52595D" w14:textId="7768CF46" w:rsidR="00ED2156" w:rsidRPr="0098658B" w:rsidRDefault="00791EBE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>MAYARA REGINA DA SILVA</w:t>
      </w:r>
    </w:p>
    <w:p w14:paraId="3F4B419A" w14:textId="41716C68" w:rsidR="00791EBE" w:rsidRPr="0098658B" w:rsidRDefault="00791EBE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>Presidente da Comissão de Orçamento, Finanças e Contabilidade</w:t>
      </w:r>
    </w:p>
    <w:p w14:paraId="62158967" w14:textId="77777777" w:rsidR="00791EBE" w:rsidRPr="0098658B" w:rsidRDefault="00791EBE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4A0AC6A8" w14:textId="77777777" w:rsidR="00791EBE" w:rsidRPr="0098658B" w:rsidRDefault="00791EBE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343B0D64" w14:textId="5FD547FB" w:rsidR="00ED2156" w:rsidRPr="0098658B" w:rsidRDefault="008C0B80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PROF. MAYCON DE NÓBREGA</w:t>
      </w:r>
    </w:p>
    <w:p w14:paraId="0774B2A7" w14:textId="6F1E18A3" w:rsidR="008D7EBC" w:rsidRPr="0098658B" w:rsidRDefault="008C0B80" w:rsidP="003E63E9">
      <w:pPr>
        <w:pStyle w:val="SemEspaamento"/>
        <w:spacing w:line="360" w:lineRule="auto"/>
        <w:jc w:val="center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Membro</w:t>
      </w:r>
    </w:p>
    <w:sectPr w:rsidR="008D7EBC" w:rsidRPr="0098658B" w:rsidSect="0098658B">
      <w:headerReference w:type="default" r:id="rId8"/>
      <w:footerReference w:type="default" r:id="rId9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E731" w14:textId="77777777" w:rsidR="007A5361" w:rsidRDefault="007A5361">
      <w:pPr>
        <w:spacing w:after="0" w:line="240" w:lineRule="auto"/>
      </w:pPr>
      <w:r>
        <w:separator/>
      </w:r>
    </w:p>
  </w:endnote>
  <w:endnote w:type="continuationSeparator" w:id="0">
    <w:p w14:paraId="676BAB2D" w14:textId="77777777" w:rsidR="007A5361" w:rsidRDefault="007A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B283" w14:textId="77777777" w:rsidR="00F14EE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0878FFE5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0BA7" w14:textId="77777777" w:rsidR="007A5361" w:rsidRDefault="007A5361">
      <w:pPr>
        <w:spacing w:after="0" w:line="240" w:lineRule="auto"/>
      </w:pPr>
      <w:r>
        <w:separator/>
      </w:r>
    </w:p>
  </w:footnote>
  <w:footnote w:type="continuationSeparator" w:id="0">
    <w:p w14:paraId="43F0A211" w14:textId="77777777" w:rsidR="007A5361" w:rsidRDefault="007A5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DEB3" w14:textId="77777777" w:rsidR="00F14EE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319F12A" wp14:editId="0545A3A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373B6" w14:textId="77777777" w:rsidR="00F14EE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14065E5" wp14:editId="3E91C135">
                                <wp:extent cx="752475" cy="809625"/>
                                <wp:effectExtent l="0" t="0" r="9525" b="9525"/>
                                <wp:docPr id="172845549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617576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9F12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5BA373B6" w14:textId="77777777" w:rsidR="00F14EE6" w:rsidRDefault="00000000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214065E5" wp14:editId="3E91C135">
                          <wp:extent cx="752475" cy="809625"/>
                          <wp:effectExtent l="0" t="0" r="9525" b="9525"/>
                          <wp:docPr id="1728455497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96175766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194F67C6" w14:textId="77777777" w:rsidR="00F14EE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64CDC3E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534BB"/>
    <w:multiLevelType w:val="multilevel"/>
    <w:tmpl w:val="603AE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E4F89"/>
    <w:multiLevelType w:val="multilevel"/>
    <w:tmpl w:val="E508E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16899"/>
    <w:multiLevelType w:val="hybridMultilevel"/>
    <w:tmpl w:val="71928912"/>
    <w:lvl w:ilvl="0" w:tplc="A9081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4030C2" w:tentative="1">
      <w:start w:val="1"/>
      <w:numFmt w:val="lowerLetter"/>
      <w:lvlText w:val="%2."/>
      <w:lvlJc w:val="left"/>
      <w:pPr>
        <w:ind w:left="1440" w:hanging="360"/>
      </w:pPr>
    </w:lvl>
    <w:lvl w:ilvl="2" w:tplc="FFEED34A" w:tentative="1">
      <w:start w:val="1"/>
      <w:numFmt w:val="lowerRoman"/>
      <w:lvlText w:val="%3."/>
      <w:lvlJc w:val="right"/>
      <w:pPr>
        <w:ind w:left="2160" w:hanging="180"/>
      </w:pPr>
    </w:lvl>
    <w:lvl w:ilvl="3" w:tplc="619E4FA8" w:tentative="1">
      <w:start w:val="1"/>
      <w:numFmt w:val="decimal"/>
      <w:lvlText w:val="%4."/>
      <w:lvlJc w:val="left"/>
      <w:pPr>
        <w:ind w:left="2880" w:hanging="360"/>
      </w:pPr>
    </w:lvl>
    <w:lvl w:ilvl="4" w:tplc="35906568" w:tentative="1">
      <w:start w:val="1"/>
      <w:numFmt w:val="lowerLetter"/>
      <w:lvlText w:val="%5."/>
      <w:lvlJc w:val="left"/>
      <w:pPr>
        <w:ind w:left="3600" w:hanging="360"/>
      </w:pPr>
    </w:lvl>
    <w:lvl w:ilvl="5" w:tplc="9C46C29C" w:tentative="1">
      <w:start w:val="1"/>
      <w:numFmt w:val="lowerRoman"/>
      <w:lvlText w:val="%6."/>
      <w:lvlJc w:val="right"/>
      <w:pPr>
        <w:ind w:left="4320" w:hanging="180"/>
      </w:pPr>
    </w:lvl>
    <w:lvl w:ilvl="6" w:tplc="8A5A08FC" w:tentative="1">
      <w:start w:val="1"/>
      <w:numFmt w:val="decimal"/>
      <w:lvlText w:val="%7."/>
      <w:lvlJc w:val="left"/>
      <w:pPr>
        <w:ind w:left="5040" w:hanging="360"/>
      </w:pPr>
    </w:lvl>
    <w:lvl w:ilvl="7" w:tplc="07FCBC64" w:tentative="1">
      <w:start w:val="1"/>
      <w:numFmt w:val="lowerLetter"/>
      <w:lvlText w:val="%8."/>
      <w:lvlJc w:val="left"/>
      <w:pPr>
        <w:ind w:left="5760" w:hanging="360"/>
      </w:pPr>
    </w:lvl>
    <w:lvl w:ilvl="8" w:tplc="FCFE2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94036"/>
    <w:multiLevelType w:val="multilevel"/>
    <w:tmpl w:val="3960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437595"/>
    <w:multiLevelType w:val="hybridMultilevel"/>
    <w:tmpl w:val="2D2EBC82"/>
    <w:lvl w:ilvl="0" w:tplc="4632729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AFD2AE8E" w:tentative="1">
      <w:start w:val="1"/>
      <w:numFmt w:val="lowerLetter"/>
      <w:lvlText w:val="%2."/>
      <w:lvlJc w:val="left"/>
      <w:pPr>
        <w:ind w:left="2781" w:hanging="360"/>
      </w:pPr>
    </w:lvl>
    <w:lvl w:ilvl="2" w:tplc="0D7EDB3C" w:tentative="1">
      <w:start w:val="1"/>
      <w:numFmt w:val="lowerRoman"/>
      <w:lvlText w:val="%3."/>
      <w:lvlJc w:val="right"/>
      <w:pPr>
        <w:ind w:left="3501" w:hanging="180"/>
      </w:pPr>
    </w:lvl>
    <w:lvl w:ilvl="3" w:tplc="147E9412" w:tentative="1">
      <w:start w:val="1"/>
      <w:numFmt w:val="decimal"/>
      <w:lvlText w:val="%4."/>
      <w:lvlJc w:val="left"/>
      <w:pPr>
        <w:ind w:left="4221" w:hanging="360"/>
      </w:pPr>
    </w:lvl>
    <w:lvl w:ilvl="4" w:tplc="EA4E532C" w:tentative="1">
      <w:start w:val="1"/>
      <w:numFmt w:val="lowerLetter"/>
      <w:lvlText w:val="%5."/>
      <w:lvlJc w:val="left"/>
      <w:pPr>
        <w:ind w:left="4941" w:hanging="360"/>
      </w:pPr>
    </w:lvl>
    <w:lvl w:ilvl="5" w:tplc="32E60B68" w:tentative="1">
      <w:start w:val="1"/>
      <w:numFmt w:val="lowerRoman"/>
      <w:lvlText w:val="%6."/>
      <w:lvlJc w:val="right"/>
      <w:pPr>
        <w:ind w:left="5661" w:hanging="180"/>
      </w:pPr>
    </w:lvl>
    <w:lvl w:ilvl="6" w:tplc="0DEA124A" w:tentative="1">
      <w:start w:val="1"/>
      <w:numFmt w:val="decimal"/>
      <w:lvlText w:val="%7."/>
      <w:lvlJc w:val="left"/>
      <w:pPr>
        <w:ind w:left="6381" w:hanging="360"/>
      </w:pPr>
    </w:lvl>
    <w:lvl w:ilvl="7" w:tplc="F6BE772A" w:tentative="1">
      <w:start w:val="1"/>
      <w:numFmt w:val="lowerLetter"/>
      <w:lvlText w:val="%8."/>
      <w:lvlJc w:val="left"/>
      <w:pPr>
        <w:ind w:left="7101" w:hanging="360"/>
      </w:pPr>
    </w:lvl>
    <w:lvl w:ilvl="8" w:tplc="0D68A9C4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5F2671FB"/>
    <w:multiLevelType w:val="multilevel"/>
    <w:tmpl w:val="E3A27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BD25CF"/>
    <w:multiLevelType w:val="hybridMultilevel"/>
    <w:tmpl w:val="0C78D02A"/>
    <w:lvl w:ilvl="0" w:tplc="BA2246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AC6678E4">
      <w:start w:val="1"/>
      <w:numFmt w:val="lowerLetter"/>
      <w:lvlText w:val="%2."/>
      <w:lvlJc w:val="left"/>
      <w:pPr>
        <w:ind w:left="1440" w:hanging="360"/>
      </w:pPr>
    </w:lvl>
    <w:lvl w:ilvl="2" w:tplc="36F8151A" w:tentative="1">
      <w:start w:val="1"/>
      <w:numFmt w:val="lowerRoman"/>
      <w:lvlText w:val="%3."/>
      <w:lvlJc w:val="right"/>
      <w:pPr>
        <w:ind w:left="2160" w:hanging="180"/>
      </w:pPr>
    </w:lvl>
    <w:lvl w:ilvl="3" w:tplc="FD44C5D6" w:tentative="1">
      <w:start w:val="1"/>
      <w:numFmt w:val="decimal"/>
      <w:lvlText w:val="%4."/>
      <w:lvlJc w:val="left"/>
      <w:pPr>
        <w:ind w:left="2880" w:hanging="360"/>
      </w:pPr>
    </w:lvl>
    <w:lvl w:ilvl="4" w:tplc="471EA9D2" w:tentative="1">
      <w:start w:val="1"/>
      <w:numFmt w:val="lowerLetter"/>
      <w:lvlText w:val="%5."/>
      <w:lvlJc w:val="left"/>
      <w:pPr>
        <w:ind w:left="3600" w:hanging="360"/>
      </w:pPr>
    </w:lvl>
    <w:lvl w:ilvl="5" w:tplc="86525FB8" w:tentative="1">
      <w:start w:val="1"/>
      <w:numFmt w:val="lowerRoman"/>
      <w:lvlText w:val="%6."/>
      <w:lvlJc w:val="right"/>
      <w:pPr>
        <w:ind w:left="4320" w:hanging="180"/>
      </w:pPr>
    </w:lvl>
    <w:lvl w:ilvl="6" w:tplc="68B20648" w:tentative="1">
      <w:start w:val="1"/>
      <w:numFmt w:val="decimal"/>
      <w:lvlText w:val="%7."/>
      <w:lvlJc w:val="left"/>
      <w:pPr>
        <w:ind w:left="5040" w:hanging="360"/>
      </w:pPr>
    </w:lvl>
    <w:lvl w:ilvl="7" w:tplc="5F7693D6" w:tentative="1">
      <w:start w:val="1"/>
      <w:numFmt w:val="lowerLetter"/>
      <w:lvlText w:val="%8."/>
      <w:lvlJc w:val="left"/>
      <w:pPr>
        <w:ind w:left="5760" w:hanging="360"/>
      </w:pPr>
    </w:lvl>
    <w:lvl w:ilvl="8" w:tplc="ECCA8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A2639"/>
    <w:multiLevelType w:val="hybridMultilevel"/>
    <w:tmpl w:val="2EC4A286"/>
    <w:lvl w:ilvl="0" w:tplc="F86E4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701E80" w:tentative="1">
      <w:start w:val="1"/>
      <w:numFmt w:val="lowerLetter"/>
      <w:lvlText w:val="%2."/>
      <w:lvlJc w:val="left"/>
      <w:pPr>
        <w:ind w:left="1440" w:hanging="360"/>
      </w:pPr>
    </w:lvl>
    <w:lvl w:ilvl="2" w:tplc="7C18167E" w:tentative="1">
      <w:start w:val="1"/>
      <w:numFmt w:val="lowerRoman"/>
      <w:lvlText w:val="%3."/>
      <w:lvlJc w:val="right"/>
      <w:pPr>
        <w:ind w:left="2160" w:hanging="180"/>
      </w:pPr>
    </w:lvl>
    <w:lvl w:ilvl="3" w:tplc="56542834" w:tentative="1">
      <w:start w:val="1"/>
      <w:numFmt w:val="decimal"/>
      <w:lvlText w:val="%4."/>
      <w:lvlJc w:val="left"/>
      <w:pPr>
        <w:ind w:left="2880" w:hanging="360"/>
      </w:pPr>
    </w:lvl>
    <w:lvl w:ilvl="4" w:tplc="D49E6952" w:tentative="1">
      <w:start w:val="1"/>
      <w:numFmt w:val="lowerLetter"/>
      <w:lvlText w:val="%5."/>
      <w:lvlJc w:val="left"/>
      <w:pPr>
        <w:ind w:left="3600" w:hanging="360"/>
      </w:pPr>
    </w:lvl>
    <w:lvl w:ilvl="5" w:tplc="0938FB92" w:tentative="1">
      <w:start w:val="1"/>
      <w:numFmt w:val="lowerRoman"/>
      <w:lvlText w:val="%6."/>
      <w:lvlJc w:val="right"/>
      <w:pPr>
        <w:ind w:left="4320" w:hanging="180"/>
      </w:pPr>
    </w:lvl>
    <w:lvl w:ilvl="6" w:tplc="CC4066FE" w:tentative="1">
      <w:start w:val="1"/>
      <w:numFmt w:val="decimal"/>
      <w:lvlText w:val="%7."/>
      <w:lvlJc w:val="left"/>
      <w:pPr>
        <w:ind w:left="5040" w:hanging="360"/>
      </w:pPr>
    </w:lvl>
    <w:lvl w:ilvl="7" w:tplc="A8D8101A" w:tentative="1">
      <w:start w:val="1"/>
      <w:numFmt w:val="lowerLetter"/>
      <w:lvlText w:val="%8."/>
      <w:lvlJc w:val="left"/>
      <w:pPr>
        <w:ind w:left="5760" w:hanging="360"/>
      </w:pPr>
    </w:lvl>
    <w:lvl w:ilvl="8" w:tplc="0C580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E3E96"/>
    <w:multiLevelType w:val="multilevel"/>
    <w:tmpl w:val="6A24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0016D6"/>
    <w:multiLevelType w:val="multilevel"/>
    <w:tmpl w:val="7C6A8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485944">
    <w:abstractNumId w:val="5"/>
  </w:num>
  <w:num w:numId="2" w16cid:durableId="1832286123">
    <w:abstractNumId w:val="0"/>
  </w:num>
  <w:num w:numId="3" w16cid:durableId="875241644">
    <w:abstractNumId w:val="3"/>
  </w:num>
  <w:num w:numId="4" w16cid:durableId="15272454">
    <w:abstractNumId w:val="8"/>
  </w:num>
  <w:num w:numId="5" w16cid:durableId="400174439">
    <w:abstractNumId w:val="7"/>
  </w:num>
  <w:num w:numId="6" w16cid:durableId="1017543778">
    <w:abstractNumId w:val="10"/>
  </w:num>
  <w:num w:numId="7" w16cid:durableId="1990286806">
    <w:abstractNumId w:val="6"/>
  </w:num>
  <w:num w:numId="8" w16cid:durableId="1868786204">
    <w:abstractNumId w:val="4"/>
  </w:num>
  <w:num w:numId="9" w16cid:durableId="1435126080">
    <w:abstractNumId w:val="1"/>
  </w:num>
  <w:num w:numId="10" w16cid:durableId="979575652">
    <w:abstractNumId w:val="2"/>
  </w:num>
  <w:num w:numId="11" w16cid:durableId="10737000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330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A9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0B15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15893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134"/>
    <w:rsid w:val="00182654"/>
    <w:rsid w:val="0019262F"/>
    <w:rsid w:val="00194A64"/>
    <w:rsid w:val="001955A7"/>
    <w:rsid w:val="001A10B9"/>
    <w:rsid w:val="001A1BBA"/>
    <w:rsid w:val="001A5FDF"/>
    <w:rsid w:val="001A672D"/>
    <w:rsid w:val="001A7A28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0E27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E7ED1"/>
    <w:rsid w:val="002F23B8"/>
    <w:rsid w:val="002F41A1"/>
    <w:rsid w:val="002F5D08"/>
    <w:rsid w:val="002F66B4"/>
    <w:rsid w:val="002F6FA5"/>
    <w:rsid w:val="002F7478"/>
    <w:rsid w:val="002F7A75"/>
    <w:rsid w:val="00300B17"/>
    <w:rsid w:val="00300B55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794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6BA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48CC"/>
    <w:rsid w:val="003C50BB"/>
    <w:rsid w:val="003D04D6"/>
    <w:rsid w:val="003D1BFC"/>
    <w:rsid w:val="003D3851"/>
    <w:rsid w:val="003D54AD"/>
    <w:rsid w:val="003D6613"/>
    <w:rsid w:val="003D77FD"/>
    <w:rsid w:val="003D7909"/>
    <w:rsid w:val="003D7AA3"/>
    <w:rsid w:val="003E0F2F"/>
    <w:rsid w:val="003E4275"/>
    <w:rsid w:val="003E63E9"/>
    <w:rsid w:val="003F03E9"/>
    <w:rsid w:val="003F485B"/>
    <w:rsid w:val="003F5809"/>
    <w:rsid w:val="0040365F"/>
    <w:rsid w:val="00406E59"/>
    <w:rsid w:val="00410427"/>
    <w:rsid w:val="004109CF"/>
    <w:rsid w:val="00411645"/>
    <w:rsid w:val="004138E2"/>
    <w:rsid w:val="00416ACF"/>
    <w:rsid w:val="004177EB"/>
    <w:rsid w:val="004178CD"/>
    <w:rsid w:val="00425E79"/>
    <w:rsid w:val="004307C3"/>
    <w:rsid w:val="00430F23"/>
    <w:rsid w:val="004325C8"/>
    <w:rsid w:val="00441712"/>
    <w:rsid w:val="00445E8A"/>
    <w:rsid w:val="00451783"/>
    <w:rsid w:val="00451D91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009F"/>
    <w:rsid w:val="004A074F"/>
    <w:rsid w:val="004A3792"/>
    <w:rsid w:val="004B7D6C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2A9D"/>
    <w:rsid w:val="004F31EA"/>
    <w:rsid w:val="004F33AE"/>
    <w:rsid w:val="004F3AA2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65"/>
    <w:rsid w:val="005466D5"/>
    <w:rsid w:val="0055350C"/>
    <w:rsid w:val="00555B9F"/>
    <w:rsid w:val="005579B5"/>
    <w:rsid w:val="00566D19"/>
    <w:rsid w:val="005676A9"/>
    <w:rsid w:val="00567990"/>
    <w:rsid w:val="00570893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B6C25"/>
    <w:rsid w:val="005B7399"/>
    <w:rsid w:val="005B7739"/>
    <w:rsid w:val="005C1408"/>
    <w:rsid w:val="005C263A"/>
    <w:rsid w:val="005C4A57"/>
    <w:rsid w:val="005C510D"/>
    <w:rsid w:val="005C7318"/>
    <w:rsid w:val="005C7589"/>
    <w:rsid w:val="005C7FC3"/>
    <w:rsid w:val="005D06D4"/>
    <w:rsid w:val="005D34D3"/>
    <w:rsid w:val="005D6DBC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5A3E"/>
    <w:rsid w:val="00667637"/>
    <w:rsid w:val="006725DC"/>
    <w:rsid w:val="00674741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6C2"/>
    <w:rsid w:val="006C6CE6"/>
    <w:rsid w:val="006D0A57"/>
    <w:rsid w:val="006D103B"/>
    <w:rsid w:val="006D4D4B"/>
    <w:rsid w:val="006D4EE5"/>
    <w:rsid w:val="006E2E22"/>
    <w:rsid w:val="006E6DEF"/>
    <w:rsid w:val="006E78D9"/>
    <w:rsid w:val="006F0B5F"/>
    <w:rsid w:val="006F1007"/>
    <w:rsid w:val="006F18D1"/>
    <w:rsid w:val="006F475F"/>
    <w:rsid w:val="006F5261"/>
    <w:rsid w:val="006F7143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1EBE"/>
    <w:rsid w:val="00794A67"/>
    <w:rsid w:val="00795AC3"/>
    <w:rsid w:val="007963D1"/>
    <w:rsid w:val="007A2E60"/>
    <w:rsid w:val="007A5361"/>
    <w:rsid w:val="007A6B7E"/>
    <w:rsid w:val="007A78AF"/>
    <w:rsid w:val="007B24E8"/>
    <w:rsid w:val="007B25C3"/>
    <w:rsid w:val="007C48D9"/>
    <w:rsid w:val="007C5BD8"/>
    <w:rsid w:val="007D0BC2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458A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0B80"/>
    <w:rsid w:val="008C100E"/>
    <w:rsid w:val="008C2E2A"/>
    <w:rsid w:val="008C6C00"/>
    <w:rsid w:val="008C79B7"/>
    <w:rsid w:val="008D363E"/>
    <w:rsid w:val="008D4653"/>
    <w:rsid w:val="008D7EBC"/>
    <w:rsid w:val="008E2D04"/>
    <w:rsid w:val="008E79AD"/>
    <w:rsid w:val="008F3A53"/>
    <w:rsid w:val="00902346"/>
    <w:rsid w:val="00905974"/>
    <w:rsid w:val="009072AF"/>
    <w:rsid w:val="00911FCA"/>
    <w:rsid w:val="0091763A"/>
    <w:rsid w:val="00923A10"/>
    <w:rsid w:val="009240E9"/>
    <w:rsid w:val="009243AD"/>
    <w:rsid w:val="00924FD1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952"/>
    <w:rsid w:val="00966830"/>
    <w:rsid w:val="00981895"/>
    <w:rsid w:val="00981D65"/>
    <w:rsid w:val="00983179"/>
    <w:rsid w:val="0098658B"/>
    <w:rsid w:val="0098689E"/>
    <w:rsid w:val="00992229"/>
    <w:rsid w:val="009923E8"/>
    <w:rsid w:val="009923F0"/>
    <w:rsid w:val="009929CB"/>
    <w:rsid w:val="009A1C22"/>
    <w:rsid w:val="009A4E71"/>
    <w:rsid w:val="009A5C36"/>
    <w:rsid w:val="009A739C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874"/>
    <w:rsid w:val="00A27852"/>
    <w:rsid w:val="00A31691"/>
    <w:rsid w:val="00A349BE"/>
    <w:rsid w:val="00A43D90"/>
    <w:rsid w:val="00A4779C"/>
    <w:rsid w:val="00A5060A"/>
    <w:rsid w:val="00A543BE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A7767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0A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16CF"/>
    <w:rsid w:val="00B51F40"/>
    <w:rsid w:val="00B52C5C"/>
    <w:rsid w:val="00B5393D"/>
    <w:rsid w:val="00B55272"/>
    <w:rsid w:val="00B55EE8"/>
    <w:rsid w:val="00B56FAB"/>
    <w:rsid w:val="00B5708B"/>
    <w:rsid w:val="00B620ED"/>
    <w:rsid w:val="00B66E67"/>
    <w:rsid w:val="00B704E5"/>
    <w:rsid w:val="00B7618F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06DE"/>
    <w:rsid w:val="00C33B8A"/>
    <w:rsid w:val="00C35CF6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196B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CF44E1"/>
    <w:rsid w:val="00D03348"/>
    <w:rsid w:val="00D033CB"/>
    <w:rsid w:val="00D07688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2C07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77E57"/>
    <w:rsid w:val="00D83883"/>
    <w:rsid w:val="00D86CB0"/>
    <w:rsid w:val="00D87FA8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3F36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336D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447"/>
    <w:rsid w:val="00EB6E51"/>
    <w:rsid w:val="00EB7BDF"/>
    <w:rsid w:val="00EB7EB3"/>
    <w:rsid w:val="00EC0A9C"/>
    <w:rsid w:val="00EC210B"/>
    <w:rsid w:val="00EC33E3"/>
    <w:rsid w:val="00EC70B5"/>
    <w:rsid w:val="00ED1787"/>
    <w:rsid w:val="00ED2156"/>
    <w:rsid w:val="00ED27F2"/>
    <w:rsid w:val="00ED6AA5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11D9"/>
    <w:rsid w:val="00F14EE6"/>
    <w:rsid w:val="00F163E7"/>
    <w:rsid w:val="00F20800"/>
    <w:rsid w:val="00F25521"/>
    <w:rsid w:val="00F268C9"/>
    <w:rsid w:val="00F27C65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0B1"/>
    <w:rsid w:val="00F6485C"/>
    <w:rsid w:val="00F67125"/>
    <w:rsid w:val="00F709E1"/>
    <w:rsid w:val="00F74962"/>
    <w:rsid w:val="00F84C85"/>
    <w:rsid w:val="00F870A8"/>
    <w:rsid w:val="00F87CF0"/>
    <w:rsid w:val="00F93266"/>
    <w:rsid w:val="00F93FD7"/>
    <w:rsid w:val="00F94253"/>
    <w:rsid w:val="00F94A3B"/>
    <w:rsid w:val="00F95AB5"/>
    <w:rsid w:val="00F95C50"/>
    <w:rsid w:val="00F9636A"/>
    <w:rsid w:val="00FA0F1F"/>
    <w:rsid w:val="00FA14C5"/>
    <w:rsid w:val="00FA3AC8"/>
    <w:rsid w:val="00FA4091"/>
    <w:rsid w:val="00FA4601"/>
    <w:rsid w:val="00FA58DB"/>
    <w:rsid w:val="00FA6097"/>
    <w:rsid w:val="00FA735D"/>
    <w:rsid w:val="00FB3A11"/>
    <w:rsid w:val="00FC0F37"/>
    <w:rsid w:val="00FC1C07"/>
    <w:rsid w:val="00FC266F"/>
    <w:rsid w:val="00FC4ABD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224C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77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76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76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uiPriority w:val="20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768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7688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77F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8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9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749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Eder</dc:creator>
  <cp:lastModifiedBy>Rafael Ribeiro Silva</cp:lastModifiedBy>
  <cp:revision>9</cp:revision>
  <cp:lastPrinted>2021-07-30T11:45:00Z</cp:lastPrinted>
  <dcterms:created xsi:type="dcterms:W3CDTF">2025-12-05T17:03:00Z</dcterms:created>
  <dcterms:modified xsi:type="dcterms:W3CDTF">2025-12-08T14:05:00Z</dcterms:modified>
</cp:coreProperties>
</file>