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7F8BEA6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FB0A7A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D8FDD33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</w:t>
      </w:r>
      <w:r w:rsidR="007F548E">
        <w:rPr>
          <w:rFonts w:ascii="Arial" w:hAnsi="Arial" w:cs="Arial"/>
          <w:sz w:val="24"/>
          <w:szCs w:val="24"/>
        </w:rPr>
        <w:t>0</w:t>
      </w:r>
      <w:r w:rsidR="00330893">
        <w:rPr>
          <w:rFonts w:ascii="Arial" w:hAnsi="Arial" w:cs="Arial"/>
          <w:sz w:val="24"/>
          <w:szCs w:val="24"/>
        </w:rPr>
        <w:t>.000,00 (</w:t>
      </w:r>
      <w:r w:rsidR="007F548E">
        <w:rPr>
          <w:rFonts w:ascii="Arial" w:hAnsi="Arial" w:cs="Arial"/>
          <w:sz w:val="24"/>
          <w:szCs w:val="24"/>
        </w:rPr>
        <w:t>dez</w:t>
      </w:r>
      <w:r w:rsidR="00330893">
        <w:rPr>
          <w:rFonts w:ascii="Arial" w:hAnsi="Arial" w:cs="Arial"/>
          <w:sz w:val="24"/>
          <w:szCs w:val="24"/>
        </w:rPr>
        <w:t xml:space="preserve">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2239F06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de </w:t>
      </w:r>
      <w:r w:rsidR="00FB0A7A">
        <w:rPr>
          <w:rFonts w:ascii="Arial" w:hAnsi="Arial" w:cs="Arial"/>
          <w:sz w:val="24"/>
          <w:szCs w:val="24"/>
        </w:rPr>
        <w:t>Educação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024F866D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FB0A7A" w:rsidRPr="00FB0A7A">
        <w:rPr>
          <w:rFonts w:ascii="Arial" w:hAnsi="Arial" w:cs="Arial"/>
          <w:sz w:val="24"/>
          <w:szCs w:val="24"/>
        </w:rPr>
        <w:t>Aquisição de equipamentos e material permanente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71837D1B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FB0A7A" w:rsidRPr="00FB0A7A">
        <w:rPr>
          <w:rFonts w:ascii="Arial" w:hAnsi="Arial" w:cs="Arial"/>
          <w:sz w:val="24"/>
          <w:szCs w:val="24"/>
        </w:rPr>
        <w:t>Para suprir as necessidades da CEMEB Rosa Nanni Fioresi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31</cp:revision>
  <cp:lastPrinted>2024-04-23T14:02:00Z</cp:lastPrinted>
  <dcterms:created xsi:type="dcterms:W3CDTF">2024-04-23T14:25:00Z</dcterms:created>
  <dcterms:modified xsi:type="dcterms:W3CDTF">2025-11-12T16:34:00Z</dcterms:modified>
</cp:coreProperties>
</file>