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FED2F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1B5807">
        <w:rPr>
          <w:rFonts w:ascii="Times New Roman" w:hAnsi="Times New Roman" w:cs="Times New Roman"/>
          <w:b/>
          <w:sz w:val="24"/>
          <w:szCs w:val="24"/>
        </w:rPr>
        <w:t>8</w:t>
      </w:r>
      <w:r w:rsidR="0008780E">
        <w:rPr>
          <w:rFonts w:ascii="Times New Roman" w:hAnsi="Times New Roman" w:cs="Times New Roman"/>
          <w:b/>
          <w:sz w:val="24"/>
          <w:szCs w:val="24"/>
        </w:rPr>
        <w:t>2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29F82F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08780E" w:rsidR="0008780E">
        <w:rPr>
          <w:rFonts w:ascii="Times New Roman" w:hAnsi="Times New Roman" w:cs="Times New Roman"/>
          <w:b/>
          <w:sz w:val="24"/>
          <w:szCs w:val="24"/>
        </w:rPr>
        <w:t>IVAN SADA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08780E" w:rsidP="0008780E" w14:paraId="78399684" w14:textId="1FDD462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Pr="0008780E" w:rsidR="0008780E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08780E" w:rsidR="0008780E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08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80E" w:rsidR="0008780E">
        <w:rPr>
          <w:rFonts w:ascii="Times New Roman" w:hAnsi="Times New Roman" w:cs="Times New Roman"/>
          <w:b/>
          <w:sz w:val="24"/>
          <w:szCs w:val="24"/>
        </w:rPr>
        <w:t>como de Obras e Serviços Públicos e de Meio Ambiente e Desenvolvimento</w:t>
      </w:r>
      <w:r w:rsidR="0008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80E" w:rsidR="0008780E">
        <w:rPr>
          <w:rFonts w:ascii="Times New Roman" w:hAnsi="Times New Roman" w:cs="Times New Roman"/>
          <w:b/>
          <w:sz w:val="24"/>
          <w:szCs w:val="24"/>
        </w:rPr>
        <w:t>Sustentável</w:t>
      </w:r>
      <w:r w:rsidRPr="0008780E" w:rsidR="006837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8780E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08780E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08780E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17561A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08780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0AC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808816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33382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74976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2025-11-24T11:03:00Z</dcterms:created>
  <dcterms:modified xsi:type="dcterms:W3CDTF">2025-11-24T11:03:00Z</dcterms:modified>
</cp:coreProperties>
</file>