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7B132D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F82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BE6F82">
        <w:rPr>
          <w:rFonts w:ascii="Times New Roman" w:hAnsi="Times New Roman" w:cs="Times New Roman"/>
          <w:b/>
          <w:sz w:val="24"/>
          <w:szCs w:val="24"/>
        </w:rPr>
        <w:t>1</w:t>
      </w:r>
      <w:r w:rsidR="00BD0DDB">
        <w:rPr>
          <w:rFonts w:ascii="Times New Roman" w:hAnsi="Times New Roman" w:cs="Times New Roman"/>
          <w:b/>
          <w:sz w:val="24"/>
          <w:szCs w:val="24"/>
        </w:rPr>
        <w:t>3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10AC8">
        <w:rPr>
          <w:rFonts w:ascii="Times New Roman" w:hAnsi="Times New Roman" w:cs="Times New Roman"/>
          <w:b/>
          <w:sz w:val="24"/>
          <w:szCs w:val="24"/>
        </w:rPr>
        <w:t>5</w:t>
      </w:r>
    </w:p>
    <w:p w:rsidR="00D80C56" w:rsidRPr="00E6072B" w:rsidP="006313CD" w14:paraId="1E914BFF" w14:textId="41C3904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BE6F82" w:rsidR="00BE6F82">
        <w:rPr>
          <w:rFonts w:ascii="Times New Roman" w:hAnsi="Times New Roman" w:cs="Times New Roman"/>
          <w:b/>
          <w:sz w:val="24"/>
          <w:szCs w:val="24"/>
        </w:rPr>
        <w:t>RODOLFO WILSON RODRIGUES BRAGA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3DE0E83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BD0DDB" w:rsidP="00BD0DDB" w14:paraId="78399684" w14:textId="790DBD3F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EF01DC">
        <w:rPr>
          <w:rFonts w:ascii="Times New Roman" w:hAnsi="Times New Roman" w:cs="Times New Roman"/>
          <w:b/>
          <w:sz w:val="24"/>
          <w:szCs w:val="24"/>
        </w:rPr>
        <w:t>Comissões:</w:t>
      </w:r>
      <w:r w:rsidR="00BD0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0DDB" w:rsidR="00BD0DDB">
        <w:rPr>
          <w:rFonts w:ascii="Times New Roman" w:hAnsi="Times New Roman" w:cs="Times New Roman"/>
          <w:b/>
          <w:sz w:val="24"/>
          <w:szCs w:val="24"/>
        </w:rPr>
        <w:t>Justiça e</w:t>
      </w:r>
      <w:r w:rsidR="00BD0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0DDB" w:rsidR="00BD0DDB">
        <w:rPr>
          <w:rFonts w:ascii="Times New Roman" w:hAnsi="Times New Roman" w:cs="Times New Roman"/>
          <w:b/>
          <w:sz w:val="24"/>
          <w:szCs w:val="24"/>
        </w:rPr>
        <w:t>Redação; bem como de Orçamento, Finanças e Contabilidade</w:t>
      </w:r>
      <w:r w:rsidRPr="00BD0DDB" w:rsidR="00486E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D0DDB">
        <w:rPr>
          <w:rFonts w:ascii="Times New Roman" w:hAnsi="Times New Roman" w:cs="Times New Roman"/>
          <w:sz w:val="24"/>
          <w:szCs w:val="24"/>
        </w:rPr>
        <w:t xml:space="preserve">que terão, cada uma, </w:t>
      </w:r>
      <w:r w:rsidRPr="00BD0DDB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BD0DDB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54502E8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45D406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BE6F8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10AC8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10A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paraId="2C9C01B5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58381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561686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0AC8"/>
    <w:rsid w:val="00112F0D"/>
    <w:rsid w:val="001333DF"/>
    <w:rsid w:val="00141631"/>
    <w:rsid w:val="00143B7C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82F75"/>
    <w:rsid w:val="00484760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D491E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26FC2"/>
    <w:rsid w:val="00E322CB"/>
    <w:rsid w:val="00E354BB"/>
    <w:rsid w:val="00E467FE"/>
    <w:rsid w:val="00E501CA"/>
    <w:rsid w:val="00E50A27"/>
    <w:rsid w:val="00E6072B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2025-11-11T13:59:00Z</dcterms:created>
  <dcterms:modified xsi:type="dcterms:W3CDTF">2025-11-11T13:59:00Z</dcterms:modified>
</cp:coreProperties>
</file>