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74BF" w:rsidRPr="009B01C7" w:rsidP="00E1273D">
      <w:pPr>
        <w:rPr>
          <w:sz w:val="28"/>
          <w:szCs w:val="28"/>
        </w:rPr>
      </w:pPr>
      <w:r w:rsidRPr="009B01C7">
        <w:rPr>
          <w:sz w:val="28"/>
          <w:szCs w:val="28"/>
        </w:rPr>
        <w:t xml:space="preserve">                                         </w:t>
      </w:r>
    </w:p>
    <w:p w:rsidR="00924657" w:rsidRPr="00801B37" w:rsidP="00924657">
      <w:pPr>
        <w:ind w:right="-852"/>
        <w:jc w:val="center"/>
        <w:rPr>
          <w:rFonts w:ascii="Verdana" w:hAnsi="Verdana" w:cs="Segoe UI Emoji"/>
          <w:b/>
          <w:bCs/>
          <w:sz w:val="24"/>
          <w:szCs w:val="24"/>
        </w:rPr>
      </w:pPr>
      <w:r>
        <w:t xml:space="preserve">         </w:t>
      </w:r>
      <w:r w:rsidRPr="00801B37">
        <w:rPr>
          <w:rFonts w:ascii="Verdana" w:hAnsi="Verdana" w:cs="Segoe UI Emoji"/>
          <w:b/>
          <w:bCs/>
          <w:sz w:val="24"/>
          <w:szCs w:val="24"/>
        </w:rPr>
        <w:t>MOÇÃO DE APELO Nº ___/2025</w:t>
      </w:r>
    </w:p>
    <w:p w:rsidR="00924657" w:rsidRPr="00801B37" w:rsidP="00924657">
      <w:pPr>
        <w:ind w:right="-852"/>
        <w:jc w:val="both"/>
        <w:rPr>
          <w:rFonts w:ascii="Verdana" w:hAnsi="Verdana" w:cs="Segoe UI Emoji"/>
          <w:sz w:val="24"/>
          <w:szCs w:val="24"/>
        </w:rPr>
      </w:pPr>
    </w:p>
    <w:p w:rsidR="00924657" w:rsidRPr="00080873" w:rsidP="007F0F77">
      <w:pPr>
        <w:ind w:right="-852"/>
        <w:jc w:val="both"/>
        <w:rPr>
          <w:rFonts w:ascii="Verdana" w:hAnsi="Verdana" w:cs="Segoe UI Emoji"/>
          <w:b/>
          <w:sz w:val="24"/>
          <w:szCs w:val="24"/>
        </w:rPr>
      </w:pPr>
      <w:r w:rsidRPr="00080873">
        <w:rPr>
          <w:rFonts w:ascii="Verdana" w:hAnsi="Verdana" w:cs="Segoe UI Emoji"/>
          <w:b/>
          <w:sz w:val="24"/>
          <w:szCs w:val="24"/>
        </w:rPr>
        <w:t>Tema: Valorização dos profissionais do Poupatempo na Região Metropolitana de Jundiaí – Pela equiparação salarial e de benefícios</w:t>
      </w:r>
      <w:bookmarkStart w:id="0" w:name="_GoBack"/>
      <w:bookmarkEnd w:id="0"/>
    </w:p>
    <w:p w:rsidR="00924657" w:rsidP="00924657">
      <w:pPr>
        <w:ind w:right="-852"/>
        <w:jc w:val="both"/>
        <w:rPr>
          <w:rFonts w:ascii="Verdana" w:hAnsi="Verdana" w:cs="Segoe UI Emoji"/>
          <w:sz w:val="24"/>
          <w:szCs w:val="24"/>
        </w:rPr>
      </w:pPr>
    </w:p>
    <w:p w:rsidR="00924657" w:rsidRPr="00801B37" w:rsidP="00924657">
      <w:pPr>
        <w:ind w:right="-852"/>
        <w:jc w:val="both"/>
        <w:rPr>
          <w:rFonts w:ascii="Verdana" w:hAnsi="Verdana" w:cs="Segoe UI Emoji"/>
          <w:sz w:val="24"/>
          <w:szCs w:val="24"/>
        </w:rPr>
      </w:pPr>
      <w:r w:rsidRPr="00801B37">
        <w:rPr>
          <w:rFonts w:ascii="Verdana" w:hAnsi="Verdana" w:cs="Segoe UI Emoji"/>
          <w:sz w:val="24"/>
          <w:szCs w:val="24"/>
        </w:rPr>
        <w:t>A presente moção tem como propósito chamar atenção para uma realidade que precisa ser revista com urgência: a disparidade salarial e de benefícios entre os trabalhadores das unidades do Poupatempo localizadas nos municípios da Região Metropolitana de Jundiaí.</w:t>
      </w:r>
    </w:p>
    <w:p w:rsidR="00924657" w:rsidRPr="00801B37" w:rsidP="00924657">
      <w:pPr>
        <w:ind w:right="-852"/>
        <w:jc w:val="both"/>
        <w:rPr>
          <w:rFonts w:ascii="Verdana" w:hAnsi="Verdana" w:cs="Segoe UI Emoji"/>
          <w:sz w:val="24"/>
          <w:szCs w:val="24"/>
        </w:rPr>
      </w:pPr>
      <w:r w:rsidRPr="00801B37">
        <w:rPr>
          <w:rFonts w:ascii="Verdana" w:hAnsi="Verdana" w:cs="Segoe UI Emoji"/>
          <w:sz w:val="24"/>
          <w:szCs w:val="24"/>
        </w:rPr>
        <w:t>Em Várzea Paulista, assim como em Campo Limpo Paulista, Louveira, Cabreúva, Jarinu, Itupeva e Cajamar, os profissionais que atuam nas unidades do Poupatempo desempenham funções idênticas às de seus colegas em Jundiaí e Campinas. No entanto, recebem remuneração inferior, mesmo estando inseridos em uma mesma dinâmica regional e prestando serviços com igual excelência.</w:t>
      </w:r>
    </w:p>
    <w:p w:rsidR="00924657" w:rsidRPr="00801B37" w:rsidP="00924657">
      <w:pPr>
        <w:ind w:right="-852"/>
        <w:jc w:val="both"/>
        <w:rPr>
          <w:rFonts w:ascii="Verdana" w:hAnsi="Verdana" w:cs="Segoe UI Emoji"/>
          <w:sz w:val="24"/>
          <w:szCs w:val="24"/>
        </w:rPr>
      </w:pPr>
      <w:r w:rsidRPr="00801B37">
        <w:rPr>
          <w:rFonts w:ascii="Verdana" w:hAnsi="Verdana" w:cs="Segoe UI Emoji"/>
          <w:sz w:val="24"/>
          <w:szCs w:val="24"/>
        </w:rPr>
        <w:t>Essa diferença fere princípios constitucionais e administrativos fundamentais:</w:t>
      </w:r>
    </w:p>
    <w:p w:rsidR="00924657" w:rsidRPr="00801B37" w:rsidP="00924657">
      <w:pPr>
        <w:pStyle w:val="ListParagraph"/>
        <w:numPr>
          <w:ilvl w:val="0"/>
          <w:numId w:val="4"/>
        </w:numPr>
        <w:ind w:right="-852"/>
        <w:jc w:val="both"/>
        <w:rPr>
          <w:rFonts w:ascii="Verdana" w:hAnsi="Verdana" w:cs="Segoe UI Emoji"/>
          <w:sz w:val="24"/>
          <w:szCs w:val="24"/>
        </w:rPr>
      </w:pPr>
      <w:r w:rsidRPr="00801B37">
        <w:rPr>
          <w:rFonts w:ascii="Verdana" w:hAnsi="Verdana" w:cs="Segoe UI Emoji"/>
          <w:sz w:val="24"/>
          <w:szCs w:val="24"/>
        </w:rPr>
        <w:t>O princípio da isonomia, previsto no artigo 5º da Constituição Federal, assegura tratamento igualitário a todos que exercem funções equivalentes.</w:t>
      </w:r>
    </w:p>
    <w:p w:rsidR="00924657" w:rsidRPr="00801B37" w:rsidP="00924657">
      <w:pPr>
        <w:pStyle w:val="ListParagraph"/>
        <w:numPr>
          <w:ilvl w:val="0"/>
          <w:numId w:val="4"/>
        </w:numPr>
        <w:ind w:right="-852"/>
        <w:jc w:val="both"/>
        <w:rPr>
          <w:rFonts w:ascii="Verdana" w:hAnsi="Verdana" w:cs="Segoe UI Emoji"/>
          <w:sz w:val="24"/>
          <w:szCs w:val="24"/>
        </w:rPr>
      </w:pPr>
      <w:r w:rsidRPr="00801B37">
        <w:rPr>
          <w:rFonts w:ascii="Verdana" w:hAnsi="Verdana" w:cs="Segoe UI Emoji"/>
          <w:sz w:val="24"/>
          <w:szCs w:val="24"/>
        </w:rPr>
        <w:t>A Constituição do Estado de São Paulo, em seu artigo 111, reforça que os serviços públicos devem ser pautados pela eficiência e valorização dos profissionais.</w:t>
      </w:r>
    </w:p>
    <w:p w:rsidR="00924657" w:rsidRPr="00801B37" w:rsidP="00924657">
      <w:pPr>
        <w:pStyle w:val="ListParagraph"/>
        <w:numPr>
          <w:ilvl w:val="0"/>
          <w:numId w:val="4"/>
        </w:numPr>
        <w:ind w:right="-852"/>
        <w:jc w:val="both"/>
        <w:rPr>
          <w:rFonts w:ascii="Verdana" w:hAnsi="Verdana" w:cs="Segoe UI Emoji"/>
          <w:sz w:val="24"/>
          <w:szCs w:val="24"/>
        </w:rPr>
      </w:pPr>
      <w:r w:rsidRPr="00801B37">
        <w:rPr>
          <w:rFonts w:ascii="Verdana" w:hAnsi="Verdana" w:cs="Segoe UI Emoji"/>
          <w:sz w:val="24"/>
          <w:szCs w:val="24"/>
        </w:rPr>
        <w:t>A Convenção Coletiva de Trabalho 2025/2026 estabelece pisos diferenciados para cidades com mais de 400 mil habitantes, como Jundiaí, mas não contempla de forma justa os demais municípios da região metropolitana, que compartilham a mesma estrutura funcional.</w:t>
      </w:r>
    </w:p>
    <w:p w:rsidR="00924657" w:rsidRPr="00801B37" w:rsidP="00924657">
      <w:pPr>
        <w:pStyle w:val="ListParagraph"/>
        <w:numPr>
          <w:ilvl w:val="0"/>
          <w:numId w:val="4"/>
        </w:numPr>
        <w:ind w:right="-852"/>
        <w:jc w:val="both"/>
        <w:rPr>
          <w:rFonts w:ascii="Verdana" w:hAnsi="Verdana" w:cs="Segoe UI Emoji"/>
          <w:sz w:val="24"/>
          <w:szCs w:val="24"/>
        </w:rPr>
      </w:pPr>
      <w:r w:rsidRPr="00801B37">
        <w:rPr>
          <w:rFonts w:ascii="Verdana" w:hAnsi="Verdana" w:cs="Segoe UI Emoji"/>
          <w:sz w:val="24"/>
          <w:szCs w:val="24"/>
        </w:rPr>
        <w:t>A parceria entre Estado e municípios na gestão do Poupatempo reforça a responsabilidade local na defesa da valorização dos trabalhadores que atuam em unidades descentralizadas.</w:t>
      </w:r>
    </w:p>
    <w:p w:rsidR="00924657" w:rsidRPr="00801B37" w:rsidP="00924657">
      <w:pPr>
        <w:ind w:right="-852"/>
        <w:jc w:val="both"/>
        <w:rPr>
          <w:rFonts w:ascii="Verdana" w:hAnsi="Verdana" w:cs="Segoe UI Emoji"/>
          <w:sz w:val="24"/>
          <w:szCs w:val="24"/>
        </w:rPr>
      </w:pPr>
      <w:r w:rsidRPr="00801B37">
        <w:rPr>
          <w:rFonts w:ascii="Verdana" w:hAnsi="Verdana" w:cs="Segoe UI Emoji"/>
          <w:sz w:val="24"/>
          <w:szCs w:val="24"/>
        </w:rPr>
        <w:t>Além dos aspectos legais, há uma dimensão humana e social que não pode ser ignorada. O atendimento ao público exige mais do que técnica: exige sensibilidade, empatia e vocação. Os profissionais do Poupatempo são a linha de frente do serviço público estadual. São eles que acolhem, orientam e resolvem demandas com paciência e dedicação. E para que essa qualidade seja mantida, é essencial que estejam motivados e valorizados.</w:t>
      </w:r>
    </w:p>
    <w:p w:rsidR="00924657" w:rsidRPr="00801B37" w:rsidP="00924657">
      <w:pPr>
        <w:ind w:right="-852"/>
        <w:jc w:val="both"/>
        <w:rPr>
          <w:rFonts w:ascii="Verdana" w:hAnsi="Verdana" w:cs="Segoe UI Emoji"/>
          <w:sz w:val="24"/>
          <w:szCs w:val="24"/>
        </w:rPr>
      </w:pPr>
      <w:r w:rsidRPr="00801B37">
        <w:rPr>
          <w:rFonts w:ascii="Verdana" w:hAnsi="Verdana" w:cs="Segoe UI Emoji"/>
          <w:sz w:val="24"/>
          <w:szCs w:val="24"/>
        </w:rPr>
        <w:t>A falta de equiparação gera desestímulo, evasão de talentos e compromete a continuidade da excelência no atendimento. Valorizar esses profissionais é garantir que o cidadão continue sendo bem atendido, com respeito e eficiência.</w:t>
      </w:r>
    </w:p>
    <w:p w:rsidR="00924657" w:rsidP="00924657">
      <w:pPr>
        <w:ind w:right="-852"/>
        <w:jc w:val="both"/>
        <w:rPr>
          <w:rFonts w:ascii="Verdana" w:hAnsi="Verdana" w:cs="Segoe UI Emoji"/>
          <w:sz w:val="24"/>
          <w:szCs w:val="24"/>
        </w:rPr>
      </w:pPr>
    </w:p>
    <w:p w:rsidR="00924657" w:rsidRPr="00801B37" w:rsidP="00924657">
      <w:pPr>
        <w:ind w:right="-852"/>
        <w:jc w:val="both"/>
        <w:rPr>
          <w:rFonts w:ascii="Verdana" w:hAnsi="Verdana" w:cs="Segoe UI Emoji"/>
          <w:sz w:val="24"/>
          <w:szCs w:val="24"/>
        </w:rPr>
      </w:pPr>
      <w:r w:rsidRPr="00801B37">
        <w:rPr>
          <w:rFonts w:ascii="Verdana" w:hAnsi="Verdana" w:cs="Segoe UI Emoji"/>
          <w:sz w:val="24"/>
          <w:szCs w:val="24"/>
        </w:rPr>
        <w:t>Diante desse cenário, esta moção dirige-se respeitosamente ao Governo do Estado de São Paulo e à administração do Programa Poupatempo, solicitando que seja revista a política de pisos salariais e benefícios, de modo a equiparar os valores praticados em Jundiaí e Campinas aos demais municípios da Região Metropolitana de Jundiaí.</w:t>
      </w:r>
    </w:p>
    <w:p w:rsidR="00924657" w:rsidRPr="00801B37" w:rsidP="00924657">
      <w:pPr>
        <w:ind w:right="-852"/>
        <w:jc w:val="both"/>
        <w:rPr>
          <w:rFonts w:ascii="Verdana" w:hAnsi="Verdana" w:cs="Segoe UI Emoji"/>
          <w:sz w:val="24"/>
          <w:szCs w:val="24"/>
        </w:rPr>
      </w:pPr>
      <w:r w:rsidRPr="00801B37">
        <w:rPr>
          <w:rFonts w:ascii="Verdana" w:hAnsi="Verdana" w:cs="Segoe UI Emoji"/>
          <w:sz w:val="24"/>
          <w:szCs w:val="24"/>
        </w:rPr>
        <w:t>Tal medida representa não apenas justiça administrativa, mas também um gesto de reconhecimento à dedicação dos profissionais que sustentam a qualidade dos serviços públicos.</w:t>
      </w:r>
    </w:p>
    <w:p w:rsidR="00924657" w:rsidP="00924657">
      <w:pPr>
        <w:ind w:right="-852"/>
        <w:jc w:val="both"/>
        <w:rPr>
          <w:rFonts w:ascii="Verdana" w:hAnsi="Verdana" w:cs="Segoe UI Emoji"/>
          <w:sz w:val="24"/>
          <w:szCs w:val="24"/>
        </w:rPr>
      </w:pPr>
    </w:p>
    <w:p w:rsidR="00924657" w:rsidRPr="00801B37" w:rsidP="00924657">
      <w:pPr>
        <w:ind w:right="-852"/>
        <w:jc w:val="both"/>
        <w:rPr>
          <w:rFonts w:ascii="Verdana" w:hAnsi="Verdana" w:cs="Segoe UI Emoji"/>
          <w:sz w:val="24"/>
          <w:szCs w:val="24"/>
        </w:rPr>
      </w:pPr>
      <w:r w:rsidRPr="00801B37">
        <w:rPr>
          <w:rFonts w:ascii="Verdana" w:hAnsi="Verdana" w:cs="Segoe UI Emoji"/>
          <w:sz w:val="24"/>
          <w:szCs w:val="24"/>
        </w:rPr>
        <w:t>Colegas vereadores, esta moção é mais do que uma proposta legislativa. É um chamado à sensibilidade, à justiça e à valorização de quem faz a diferença todos os dias.</w:t>
      </w:r>
    </w:p>
    <w:p w:rsidR="00924657" w:rsidRPr="00801B37" w:rsidP="00924657">
      <w:pPr>
        <w:ind w:right="-852"/>
        <w:jc w:val="both"/>
        <w:rPr>
          <w:rFonts w:ascii="Verdana" w:hAnsi="Verdana" w:cs="Segoe UI Emoji"/>
          <w:sz w:val="24"/>
          <w:szCs w:val="24"/>
        </w:rPr>
      </w:pPr>
      <w:r w:rsidRPr="00801B37">
        <w:rPr>
          <w:rFonts w:ascii="Verdana" w:hAnsi="Verdana" w:cs="Segoe UI Emoji"/>
          <w:sz w:val="24"/>
          <w:szCs w:val="24"/>
        </w:rPr>
        <w:t>Não podemos permitir que profissionais que atuam com o mesmo empenho e excelência em Várzea Paulista sejam tratados de forma desigual. Somos parte de uma região integrada, e devemos lutar por um padrão de valorização que reflita essa realidade.</w:t>
      </w:r>
    </w:p>
    <w:p w:rsidR="00924657" w:rsidP="00924657">
      <w:pPr>
        <w:ind w:right="-852"/>
        <w:jc w:val="both"/>
        <w:rPr>
          <w:rFonts w:ascii="Verdana" w:hAnsi="Verdana" w:cs="Segoe UI Emoji"/>
          <w:sz w:val="24"/>
          <w:szCs w:val="24"/>
        </w:rPr>
      </w:pPr>
      <w:r w:rsidRPr="00801B37">
        <w:rPr>
          <w:rFonts w:ascii="Verdana" w:hAnsi="Verdana" w:cs="Segoe UI Emoji"/>
          <w:sz w:val="24"/>
          <w:szCs w:val="24"/>
        </w:rPr>
        <w:t>Peço, com convicção e emoção, o apoio de todos os membros desta Casa. Que esta moção seja aprovada com unanimidade e com o compromisso de que estamos aqui para defender quem serve nossa população com dignidade e dedicação.</w:t>
      </w:r>
    </w:p>
    <w:p w:rsidR="00924657" w:rsidRPr="00801B37" w:rsidP="00924657">
      <w:pPr>
        <w:ind w:right="-852"/>
        <w:jc w:val="both"/>
        <w:rPr>
          <w:rFonts w:ascii="Verdana" w:hAnsi="Verdana" w:cs="Segoe UI Emoji"/>
          <w:sz w:val="24"/>
          <w:szCs w:val="24"/>
        </w:rPr>
      </w:pPr>
    </w:p>
    <w:p w:rsidR="00924657" w:rsidP="00924657">
      <w:pPr>
        <w:ind w:right="-852"/>
        <w:jc w:val="center"/>
        <w:rPr>
          <w:rFonts w:ascii="Verdana" w:hAnsi="Verdana" w:cs="Segoe UI Emoji"/>
          <w:sz w:val="24"/>
          <w:szCs w:val="24"/>
        </w:rPr>
      </w:pPr>
      <w:r w:rsidRPr="00801B37">
        <w:rPr>
          <w:rFonts w:ascii="Verdana" w:hAnsi="Verdana" w:cs="Segoe UI Emoji"/>
          <w:sz w:val="24"/>
          <w:szCs w:val="24"/>
        </w:rPr>
        <w:t xml:space="preserve">Várzea Paulista, </w:t>
      </w:r>
      <w:r>
        <w:rPr>
          <w:rFonts w:ascii="Verdana" w:hAnsi="Verdana" w:cs="Segoe UI Emoji"/>
          <w:sz w:val="24"/>
          <w:szCs w:val="24"/>
        </w:rPr>
        <w:t>06 de novembro de 2025</w:t>
      </w:r>
    </w:p>
    <w:p w:rsidR="00924657" w:rsidP="00924657">
      <w:pPr>
        <w:ind w:right="-852"/>
        <w:jc w:val="center"/>
        <w:rPr>
          <w:rFonts w:ascii="Verdana" w:hAnsi="Verdana" w:cs="Segoe UI Emoji"/>
          <w:sz w:val="24"/>
          <w:szCs w:val="24"/>
        </w:rPr>
      </w:pPr>
    </w:p>
    <w:p w:rsidR="00924657" w:rsidRPr="00801B37" w:rsidP="00924657">
      <w:pPr>
        <w:ind w:right="-852"/>
        <w:jc w:val="center"/>
        <w:rPr>
          <w:rFonts w:ascii="Verdana" w:hAnsi="Verdana" w:cs="Segoe UI Emoji"/>
          <w:sz w:val="24"/>
          <w:szCs w:val="24"/>
        </w:rPr>
      </w:pPr>
    </w:p>
    <w:p w:rsidR="00924657" w:rsidP="00924657">
      <w:pPr>
        <w:ind w:right="-852"/>
        <w:jc w:val="center"/>
        <w:rPr>
          <w:rFonts w:ascii="Verdana" w:hAnsi="Verdana" w:cs="Segoe UI Emoji"/>
          <w:sz w:val="24"/>
          <w:szCs w:val="24"/>
        </w:rPr>
      </w:pPr>
      <w:r w:rsidRPr="00801B37">
        <w:rPr>
          <w:rFonts w:ascii="Verdana" w:hAnsi="Verdana" w:cs="Segoe UI Emoji"/>
          <w:sz w:val="24"/>
          <w:szCs w:val="24"/>
        </w:rPr>
        <w:t>Carlos Eduardo Spinucci de Oliveira</w:t>
      </w:r>
    </w:p>
    <w:p w:rsidR="004B6F5A" w:rsidP="00924657">
      <w:pPr>
        <w:ind w:right="-852"/>
        <w:jc w:val="center"/>
        <w:rPr>
          <w:sz w:val="32"/>
          <w:szCs w:val="32"/>
        </w:rPr>
      </w:pPr>
      <w:r>
        <w:rPr>
          <w:rFonts w:ascii="Verdana" w:hAnsi="Verdana" w:cs="Segoe UI Emoji"/>
          <w:sz w:val="24"/>
          <w:szCs w:val="24"/>
        </w:rPr>
        <w:t>Vereador Chico Spinucci</w:t>
      </w:r>
      <w:r w:rsidR="008522F5">
        <w:t xml:space="preserve"> </w:t>
      </w:r>
    </w:p>
    <w:p w:rsidR="004B6F5A" w:rsidRPr="004B6F5A" w:rsidP="004B6F5A">
      <w:pPr>
        <w:rPr>
          <w:sz w:val="32"/>
          <w:szCs w:val="32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40017B">
      <w:rPr>
        <w:noProof/>
      </w:rPr>
      <w:t>1</w:t>
    </w:r>
    <w:r>
      <w:fldChar w:fldCharType="end"/>
    </w:r>
  </w:p>
  <w:p w:rsidR="00F14EE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65C4" w:rsidP="001D65C4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noProof/>
        <w:sz w:val="36"/>
        <w:szCs w:val="36"/>
        <w:lang w:eastAsia="pt-BR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-877570</wp:posOffset>
          </wp:positionH>
          <wp:positionV relativeFrom="paragraph">
            <wp:posOffset>-217170</wp:posOffset>
          </wp:positionV>
          <wp:extent cx="721360" cy="693420"/>
          <wp:effectExtent l="0" t="0" r="2540" b="0"/>
          <wp:wrapTopAndBottom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827604" name="Picture 1" descr="Brasao Colorid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ll MT" w:eastAsia="Arial Unicode MS" w:hAnsi="Bell MT" w:cs="Bell MT"/>
        <w:b/>
        <w:bCs/>
        <w:sz w:val="36"/>
        <w:szCs w:val="36"/>
      </w:rPr>
      <w:t>C</w:t>
    </w:r>
    <w:r w:rsidR="00F14EE6">
      <w:rPr>
        <w:rFonts w:ascii="Bell MT" w:eastAsia="Arial Unicode MS" w:hAnsi="Bell MT" w:cs="Bell MT"/>
        <w:b/>
        <w:bCs/>
        <w:sz w:val="36"/>
        <w:szCs w:val="36"/>
      </w:rPr>
      <w:t>âmara</w:t>
    </w:r>
    <w:r w:rsidRPr="00B435C5" w:rsidR="00F14EE6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RPr="001D65C4" w:rsidP="001D65C4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 w:cs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:rsidP="00924657">
    <w:pPr>
      <w:pStyle w:val="Header"/>
      <w:jc w:val="center"/>
    </w:pPr>
    <w:r w:rsidRPr="009B01C7">
      <w:rPr>
        <w:sz w:val="28"/>
        <w:szCs w:val="28"/>
      </w:rPr>
      <w:t>GABINETE VEREADOR DR. CHICO SPINUCCI</w:t>
    </w:r>
  </w:p>
  <w:p w:rsidR="00F14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6A8945A3"/>
    <w:multiLevelType w:val="hybridMultilevel"/>
    <w:tmpl w:val="60D07A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84"/>
    <w:rsid w:val="0000041F"/>
    <w:rsid w:val="00003B07"/>
    <w:rsid w:val="00004544"/>
    <w:rsid w:val="00011B22"/>
    <w:rsid w:val="00013E2A"/>
    <w:rsid w:val="0001518C"/>
    <w:rsid w:val="00016332"/>
    <w:rsid w:val="00023E83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0873"/>
    <w:rsid w:val="00082205"/>
    <w:rsid w:val="00084C1F"/>
    <w:rsid w:val="00097140"/>
    <w:rsid w:val="00097ECF"/>
    <w:rsid w:val="000A6469"/>
    <w:rsid w:val="000A7626"/>
    <w:rsid w:val="000B114E"/>
    <w:rsid w:val="000B4FA8"/>
    <w:rsid w:val="000B7B11"/>
    <w:rsid w:val="000C42A9"/>
    <w:rsid w:val="000C5CB9"/>
    <w:rsid w:val="000C60ED"/>
    <w:rsid w:val="000D72E1"/>
    <w:rsid w:val="000E5D34"/>
    <w:rsid w:val="000F0329"/>
    <w:rsid w:val="000F344C"/>
    <w:rsid w:val="000F78F3"/>
    <w:rsid w:val="0010062A"/>
    <w:rsid w:val="00101D78"/>
    <w:rsid w:val="00104FCF"/>
    <w:rsid w:val="00105CBF"/>
    <w:rsid w:val="00112F0D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4ED8"/>
    <w:rsid w:val="001C47E3"/>
    <w:rsid w:val="001C4F45"/>
    <w:rsid w:val="001C573F"/>
    <w:rsid w:val="001C57A9"/>
    <w:rsid w:val="001C7FEE"/>
    <w:rsid w:val="001D65C4"/>
    <w:rsid w:val="001D688F"/>
    <w:rsid w:val="001E3576"/>
    <w:rsid w:val="001E35FD"/>
    <w:rsid w:val="001E3C65"/>
    <w:rsid w:val="001E7004"/>
    <w:rsid w:val="001F28B1"/>
    <w:rsid w:val="00201A0B"/>
    <w:rsid w:val="0020387D"/>
    <w:rsid w:val="002075C7"/>
    <w:rsid w:val="00210FF0"/>
    <w:rsid w:val="00211AD7"/>
    <w:rsid w:val="00213837"/>
    <w:rsid w:val="00220EAF"/>
    <w:rsid w:val="00223ED5"/>
    <w:rsid w:val="00230D43"/>
    <w:rsid w:val="002356AD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5E19"/>
    <w:rsid w:val="002D0826"/>
    <w:rsid w:val="002D1F73"/>
    <w:rsid w:val="002D78C2"/>
    <w:rsid w:val="002E3A8A"/>
    <w:rsid w:val="002F23B8"/>
    <w:rsid w:val="002F41A1"/>
    <w:rsid w:val="002F5D08"/>
    <w:rsid w:val="002F66B4"/>
    <w:rsid w:val="002F6FA5"/>
    <w:rsid w:val="002F7478"/>
    <w:rsid w:val="002F7A75"/>
    <w:rsid w:val="00300B17"/>
    <w:rsid w:val="00300C0B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4587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4042"/>
    <w:rsid w:val="003B5A6A"/>
    <w:rsid w:val="003B7ECF"/>
    <w:rsid w:val="003C01FB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017B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B6F5A"/>
    <w:rsid w:val="004C1243"/>
    <w:rsid w:val="004D0814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9F3"/>
    <w:rsid w:val="00586231"/>
    <w:rsid w:val="00587AA0"/>
    <w:rsid w:val="00591568"/>
    <w:rsid w:val="005921B0"/>
    <w:rsid w:val="005A1DA4"/>
    <w:rsid w:val="005A1E7C"/>
    <w:rsid w:val="005A1FBC"/>
    <w:rsid w:val="005A5293"/>
    <w:rsid w:val="005C1408"/>
    <w:rsid w:val="005C263A"/>
    <w:rsid w:val="005C510D"/>
    <w:rsid w:val="005C7318"/>
    <w:rsid w:val="005C7589"/>
    <w:rsid w:val="005C7FC3"/>
    <w:rsid w:val="005D06D4"/>
    <w:rsid w:val="005D7052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4D82"/>
    <w:rsid w:val="00685F17"/>
    <w:rsid w:val="006927E4"/>
    <w:rsid w:val="006A4067"/>
    <w:rsid w:val="006A7838"/>
    <w:rsid w:val="006B0011"/>
    <w:rsid w:val="006B0572"/>
    <w:rsid w:val="006B3606"/>
    <w:rsid w:val="006B57EB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0EAE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5BD8"/>
    <w:rsid w:val="007D76DF"/>
    <w:rsid w:val="007E1685"/>
    <w:rsid w:val="007E4426"/>
    <w:rsid w:val="007E4C59"/>
    <w:rsid w:val="007F0F77"/>
    <w:rsid w:val="007F2D1C"/>
    <w:rsid w:val="007F78A0"/>
    <w:rsid w:val="008016CC"/>
    <w:rsid w:val="00801B37"/>
    <w:rsid w:val="00803B79"/>
    <w:rsid w:val="00806943"/>
    <w:rsid w:val="0081563E"/>
    <w:rsid w:val="008218E4"/>
    <w:rsid w:val="00822DDC"/>
    <w:rsid w:val="00830290"/>
    <w:rsid w:val="00832048"/>
    <w:rsid w:val="008364BD"/>
    <w:rsid w:val="00842B25"/>
    <w:rsid w:val="00843234"/>
    <w:rsid w:val="008455E6"/>
    <w:rsid w:val="008475D7"/>
    <w:rsid w:val="008522F5"/>
    <w:rsid w:val="00852571"/>
    <w:rsid w:val="008564D4"/>
    <w:rsid w:val="00862212"/>
    <w:rsid w:val="00873D29"/>
    <w:rsid w:val="00876800"/>
    <w:rsid w:val="00893A46"/>
    <w:rsid w:val="0089506A"/>
    <w:rsid w:val="008959F4"/>
    <w:rsid w:val="008A0610"/>
    <w:rsid w:val="008A0B84"/>
    <w:rsid w:val="008A1BC6"/>
    <w:rsid w:val="008A5142"/>
    <w:rsid w:val="008A52CD"/>
    <w:rsid w:val="008B5E88"/>
    <w:rsid w:val="008B71D1"/>
    <w:rsid w:val="008B74D6"/>
    <w:rsid w:val="008C100E"/>
    <w:rsid w:val="008C6C00"/>
    <w:rsid w:val="008D4653"/>
    <w:rsid w:val="008E79AD"/>
    <w:rsid w:val="008F3A53"/>
    <w:rsid w:val="00905974"/>
    <w:rsid w:val="009072AF"/>
    <w:rsid w:val="00911FCA"/>
    <w:rsid w:val="009174BF"/>
    <w:rsid w:val="00923A10"/>
    <w:rsid w:val="009240E9"/>
    <w:rsid w:val="009243AD"/>
    <w:rsid w:val="00924657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6830"/>
    <w:rsid w:val="00981895"/>
    <w:rsid w:val="00981D65"/>
    <w:rsid w:val="00983179"/>
    <w:rsid w:val="0098689E"/>
    <w:rsid w:val="009923E8"/>
    <w:rsid w:val="009923F0"/>
    <w:rsid w:val="009929CB"/>
    <w:rsid w:val="009A1C22"/>
    <w:rsid w:val="009A5C36"/>
    <w:rsid w:val="009B01C7"/>
    <w:rsid w:val="009B230B"/>
    <w:rsid w:val="009B3677"/>
    <w:rsid w:val="009B6ACF"/>
    <w:rsid w:val="009B7F06"/>
    <w:rsid w:val="009C4949"/>
    <w:rsid w:val="009C69A7"/>
    <w:rsid w:val="009D201F"/>
    <w:rsid w:val="009E43AE"/>
    <w:rsid w:val="009E618C"/>
    <w:rsid w:val="00A05872"/>
    <w:rsid w:val="00A101EE"/>
    <w:rsid w:val="00A10947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6623"/>
    <w:rsid w:val="00A852AD"/>
    <w:rsid w:val="00A9244D"/>
    <w:rsid w:val="00A9335B"/>
    <w:rsid w:val="00A952CF"/>
    <w:rsid w:val="00A9590D"/>
    <w:rsid w:val="00AA13E9"/>
    <w:rsid w:val="00AA55EE"/>
    <w:rsid w:val="00AA5A1A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53FE"/>
    <w:rsid w:val="00B1632B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B6493"/>
    <w:rsid w:val="00BC3274"/>
    <w:rsid w:val="00BC539E"/>
    <w:rsid w:val="00BC6543"/>
    <w:rsid w:val="00BC70B5"/>
    <w:rsid w:val="00BD73D9"/>
    <w:rsid w:val="00BE62F9"/>
    <w:rsid w:val="00BF0A4B"/>
    <w:rsid w:val="00BF1D63"/>
    <w:rsid w:val="00BF3B6B"/>
    <w:rsid w:val="00BF7FFE"/>
    <w:rsid w:val="00C01C81"/>
    <w:rsid w:val="00C1106A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168A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725E"/>
    <w:rsid w:val="00D73318"/>
    <w:rsid w:val="00D75A45"/>
    <w:rsid w:val="00D83883"/>
    <w:rsid w:val="00D86CB0"/>
    <w:rsid w:val="00D907A2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54BB"/>
    <w:rsid w:val="00E467FE"/>
    <w:rsid w:val="00E501CA"/>
    <w:rsid w:val="00E50A27"/>
    <w:rsid w:val="00E52441"/>
    <w:rsid w:val="00E56721"/>
    <w:rsid w:val="00E67D4C"/>
    <w:rsid w:val="00E70BAD"/>
    <w:rsid w:val="00E70CB3"/>
    <w:rsid w:val="00E749DB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2A65"/>
    <w:rsid w:val="00EF6E5E"/>
    <w:rsid w:val="00F054EE"/>
    <w:rsid w:val="00F07024"/>
    <w:rsid w:val="00F14EE6"/>
    <w:rsid w:val="00F163E7"/>
    <w:rsid w:val="00F25521"/>
    <w:rsid w:val="00F27C65"/>
    <w:rsid w:val="00F457F8"/>
    <w:rsid w:val="00F53C91"/>
    <w:rsid w:val="00F548CB"/>
    <w:rsid w:val="00F55925"/>
    <w:rsid w:val="00F55A1D"/>
    <w:rsid w:val="00F56879"/>
    <w:rsid w:val="00F56C48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B3A11"/>
    <w:rsid w:val="00FC0F37"/>
    <w:rsid w:val="00FC1C07"/>
    <w:rsid w:val="00FC4E40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3C396-11B2-474E-A0D5-43C83F4DB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Chico</cp:lastModifiedBy>
  <cp:revision>5</cp:revision>
  <cp:lastPrinted>2021-10-06T19:30:00Z</cp:lastPrinted>
  <dcterms:created xsi:type="dcterms:W3CDTF">2025-11-07T16:34:00Z</dcterms:created>
  <dcterms:modified xsi:type="dcterms:W3CDTF">2025-11-07T16:52:00Z</dcterms:modified>
</cp:coreProperties>
</file>