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32142254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1463A5">
        <w:rPr>
          <w:rFonts w:ascii="Times New Roman" w:hAnsi="Times New Roman"/>
          <w:bCs/>
          <w:sz w:val="24"/>
          <w:szCs w:val="24"/>
        </w:rPr>
        <w:t>30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4448D49B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BF540A">
        <w:rPr>
          <w:rFonts w:ascii="Times New Roman" w:hAnsi="Times New Roman"/>
          <w:bCs/>
          <w:sz w:val="24"/>
          <w:szCs w:val="24"/>
        </w:rPr>
        <w:t>10</w:t>
      </w:r>
      <w:r w:rsidR="00933174">
        <w:rPr>
          <w:rFonts w:ascii="Times New Roman" w:hAnsi="Times New Roman"/>
          <w:bCs/>
          <w:sz w:val="24"/>
          <w:szCs w:val="24"/>
        </w:rPr>
        <w:t>54</w:t>
      </w:r>
      <w:r w:rsidR="001463A5">
        <w:rPr>
          <w:rFonts w:ascii="Times New Roman" w:hAnsi="Times New Roman"/>
          <w:bCs/>
          <w:sz w:val="24"/>
          <w:szCs w:val="24"/>
        </w:rPr>
        <w:t>5</w:t>
      </w:r>
    </w:p>
    <w:p w14:paraId="338EB7E7" w14:textId="1F9CB0EA" w:rsidR="00773F2A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F6184">
        <w:rPr>
          <w:rFonts w:ascii="Times New Roman" w:hAnsi="Times New Roman"/>
          <w:bCs/>
          <w:sz w:val="24"/>
          <w:szCs w:val="24"/>
        </w:rPr>
        <w:t>1</w:t>
      </w:r>
      <w:r w:rsidR="00AE6BF8">
        <w:rPr>
          <w:rFonts w:ascii="Times New Roman" w:hAnsi="Times New Roman"/>
          <w:bCs/>
          <w:sz w:val="24"/>
          <w:szCs w:val="24"/>
        </w:rPr>
        <w:t>7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6508FB">
        <w:rPr>
          <w:rFonts w:ascii="Times New Roman" w:hAnsi="Times New Roman"/>
          <w:bCs/>
          <w:sz w:val="24"/>
          <w:szCs w:val="24"/>
        </w:rPr>
        <w:t>outubro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5EB5E889" w14:textId="77777777" w:rsidR="001463A5" w:rsidRPr="003C3A85" w:rsidRDefault="001463A5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BCA242A" w14:textId="15698CAE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AO </w:t>
      </w:r>
      <w:r w:rsidRPr="001463A5">
        <w:rPr>
          <w:rFonts w:ascii="Times New Roman" w:hAnsi="Times New Roman"/>
          <w:bCs/>
        </w:rPr>
        <w:t>EXCELENTÍSSIMO SENHOR</w:t>
      </w:r>
    </w:p>
    <w:p w14:paraId="04DA32CF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463A5">
        <w:rPr>
          <w:rFonts w:ascii="Times New Roman" w:hAnsi="Times New Roman"/>
          <w:b/>
          <w:bCs/>
        </w:rPr>
        <w:t>RODOLFO WILSON RODRIGUES BRAGA,</w:t>
      </w:r>
    </w:p>
    <w:p w14:paraId="41DBD09E" w14:textId="77777777" w:rsidR="001463A5" w:rsidRDefault="001463A5" w:rsidP="001463A5">
      <w:pPr>
        <w:spacing w:after="0" w:line="240" w:lineRule="auto"/>
        <w:jc w:val="both"/>
        <w:rPr>
          <w:rFonts w:ascii="Times New Roman" w:hAnsi="Times New Roman"/>
          <w:bCs/>
        </w:rPr>
      </w:pPr>
      <w:r w:rsidRPr="001463A5">
        <w:rPr>
          <w:rFonts w:ascii="Times New Roman" w:hAnsi="Times New Roman"/>
          <w:bCs/>
        </w:rPr>
        <w:t>PREFEITO MUNICIPAL DE VÁRZEA PAULISTA.</w:t>
      </w:r>
    </w:p>
    <w:p w14:paraId="29C9ABF0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CFAA6E4" w14:textId="77777777" w:rsidR="001463A5" w:rsidRDefault="001463A5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03146" w14:textId="5DAFD13B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BF8">
        <w:rPr>
          <w:rFonts w:ascii="Times New Roman" w:hAnsi="Times New Roman" w:cs="Times New Roman"/>
          <w:b/>
          <w:bCs/>
          <w:sz w:val="24"/>
          <w:szCs w:val="24"/>
        </w:rPr>
        <w:t>Audiências Públicas (LDO e PPA)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388E90" w14:textId="77777777" w:rsidR="004C55CC" w:rsidRDefault="004C55CC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3B84F" w14:textId="0D95AED9" w:rsidR="001463A5" w:rsidRDefault="004C55CC" w:rsidP="001463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63A5" w:rsidRPr="001463A5">
        <w:rPr>
          <w:rFonts w:ascii="Times New Roman" w:hAnsi="Times New Roman" w:cs="Times New Roman"/>
        </w:rPr>
        <w:t xml:space="preserve">Cumprimentando-o cordialmente, </w:t>
      </w:r>
      <w:r w:rsidR="001463A5">
        <w:rPr>
          <w:rFonts w:ascii="Times New Roman" w:hAnsi="Times New Roman" w:cs="Times New Roman"/>
        </w:rPr>
        <w:t>venho</w:t>
      </w:r>
      <w:r w:rsidR="001463A5" w:rsidRPr="001463A5">
        <w:rPr>
          <w:rFonts w:ascii="Times New Roman" w:hAnsi="Times New Roman" w:cs="Times New Roman"/>
        </w:rPr>
        <w:t xml:space="preserve"> à presença de Vossa Excelência, nos termos da </w:t>
      </w:r>
      <w:r w:rsidR="001463A5" w:rsidRPr="001463A5">
        <w:rPr>
          <w:rFonts w:ascii="Times New Roman" w:hAnsi="Times New Roman" w:cs="Times New Roman"/>
          <w:b/>
          <w:bCs/>
        </w:rPr>
        <w:t>Resolução nº 257/2001</w:t>
      </w:r>
      <w:r w:rsidR="001463A5" w:rsidRPr="001463A5">
        <w:rPr>
          <w:rFonts w:ascii="Times New Roman" w:hAnsi="Times New Roman" w:cs="Times New Roman"/>
        </w:rPr>
        <w:t xml:space="preserve">, informar o convite encaminhado à </w:t>
      </w:r>
      <w:r w:rsidR="001463A5" w:rsidRPr="001463A5">
        <w:rPr>
          <w:rFonts w:ascii="Times New Roman" w:hAnsi="Times New Roman" w:cs="Times New Roman"/>
          <w:b/>
          <w:bCs/>
        </w:rPr>
        <w:t>Ilustríssima Gestora Municipal de Planejamento e Inovação, Sra. Carla dos Santos Medeiros</w:t>
      </w:r>
      <w:r w:rsidR="001463A5" w:rsidRPr="001463A5">
        <w:rPr>
          <w:rFonts w:ascii="Times New Roman" w:hAnsi="Times New Roman" w:cs="Times New Roman"/>
        </w:rPr>
        <w:t xml:space="preserve">, e ao </w:t>
      </w:r>
      <w:r w:rsidR="001463A5" w:rsidRPr="001463A5">
        <w:rPr>
          <w:rFonts w:ascii="Times New Roman" w:hAnsi="Times New Roman" w:cs="Times New Roman"/>
          <w:b/>
          <w:bCs/>
        </w:rPr>
        <w:t>Ilustríssimo Gestor Municipal de Finanças, Sr. Húdele Fabrício da Silva</w:t>
      </w:r>
      <w:r w:rsidR="001463A5" w:rsidRPr="001463A5">
        <w:rPr>
          <w:rFonts w:ascii="Times New Roman" w:hAnsi="Times New Roman" w:cs="Times New Roman"/>
        </w:rPr>
        <w:t xml:space="preserve">, para participarem das </w:t>
      </w:r>
      <w:r w:rsidR="001463A5" w:rsidRPr="001463A5">
        <w:rPr>
          <w:rFonts w:ascii="Times New Roman" w:hAnsi="Times New Roman" w:cs="Times New Roman"/>
          <w:b/>
          <w:bCs/>
        </w:rPr>
        <w:t>Audiências Públicas</w:t>
      </w:r>
      <w:r w:rsidR="001463A5" w:rsidRPr="001463A5">
        <w:rPr>
          <w:rFonts w:ascii="Times New Roman" w:hAnsi="Times New Roman" w:cs="Times New Roman"/>
        </w:rPr>
        <w:t xml:space="preserve"> referentes aos seguintes projetos em tramitação nesta Casa de Leis:</w:t>
      </w:r>
    </w:p>
    <w:p w14:paraId="0B764A64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2A77D" w14:textId="77777777" w:rsidR="001463A5" w:rsidRPr="001463A5" w:rsidRDefault="001463A5" w:rsidP="00146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b/>
          <w:bCs/>
          <w:sz w:val="24"/>
          <w:szCs w:val="24"/>
        </w:rPr>
        <w:t>Projeto de Lei nº 53/2025</w:t>
      </w:r>
      <w:r w:rsidRPr="001463A5">
        <w:rPr>
          <w:rFonts w:ascii="Times New Roman" w:hAnsi="Times New Roman" w:cs="Times New Roman"/>
          <w:sz w:val="24"/>
          <w:szCs w:val="24"/>
        </w:rPr>
        <w:t xml:space="preserve">, que dispõe sobre a instituição do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Plano Plurianual – PPA</w:t>
      </w:r>
      <w:r w:rsidRPr="001463A5">
        <w:rPr>
          <w:rFonts w:ascii="Times New Roman" w:hAnsi="Times New Roman" w:cs="Times New Roman"/>
          <w:sz w:val="24"/>
          <w:szCs w:val="24"/>
        </w:rPr>
        <w:t xml:space="preserve"> do Município de Várzea Paulista para o quadriênio de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2026 a 2029</w:t>
      </w:r>
      <w:r w:rsidRPr="001463A5">
        <w:rPr>
          <w:rFonts w:ascii="Times New Roman" w:hAnsi="Times New Roman" w:cs="Times New Roman"/>
          <w:sz w:val="24"/>
          <w:szCs w:val="24"/>
        </w:rPr>
        <w:t>, e dá outras providências;</w:t>
      </w:r>
    </w:p>
    <w:p w14:paraId="1F701265" w14:textId="77777777" w:rsidR="001463A5" w:rsidRDefault="001463A5" w:rsidP="00146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b/>
          <w:bCs/>
          <w:sz w:val="24"/>
          <w:szCs w:val="24"/>
        </w:rPr>
        <w:t>Projeto de Lei nº 52/2025</w:t>
      </w:r>
      <w:r w:rsidRPr="001463A5">
        <w:rPr>
          <w:rFonts w:ascii="Times New Roman" w:hAnsi="Times New Roman" w:cs="Times New Roman"/>
          <w:sz w:val="24"/>
          <w:szCs w:val="24"/>
        </w:rPr>
        <w:t xml:space="preserve">, que dispõe sobre as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Diretrizes Orçamentárias – LDO</w:t>
      </w:r>
      <w:r w:rsidRPr="001463A5">
        <w:rPr>
          <w:rFonts w:ascii="Times New Roman" w:hAnsi="Times New Roman" w:cs="Times New Roman"/>
          <w:sz w:val="24"/>
          <w:szCs w:val="24"/>
        </w:rPr>
        <w:t xml:space="preserve"> para o exercício de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1463A5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1D513F82" w14:textId="77777777" w:rsidR="001463A5" w:rsidRPr="001463A5" w:rsidRDefault="001463A5" w:rsidP="001463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7E7812" w14:textId="77777777" w:rsid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As audiências realizar-se-ão conforme o cronograma a seguir:</w:t>
      </w:r>
    </w:p>
    <w:p w14:paraId="3E5BB3AA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11A09" w14:textId="77777777" w:rsidR="001463A5" w:rsidRPr="001463A5" w:rsidRDefault="001463A5" w:rsidP="001463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b/>
          <w:bCs/>
          <w:sz w:val="24"/>
          <w:szCs w:val="24"/>
        </w:rPr>
        <w:t>PPA (Projeto de Lei nº 53/2025):</w:t>
      </w:r>
      <w:r w:rsidRPr="001463A5">
        <w:rPr>
          <w:rFonts w:ascii="Times New Roman" w:hAnsi="Times New Roman" w:cs="Times New Roman"/>
          <w:sz w:val="24"/>
          <w:szCs w:val="24"/>
        </w:rPr>
        <w:t xml:space="preserve"> 04 de novembro de 2025 (terça-feira), às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19h</w:t>
      </w:r>
      <w:r w:rsidRPr="001463A5">
        <w:rPr>
          <w:rFonts w:ascii="Times New Roman" w:hAnsi="Times New Roman" w:cs="Times New Roman"/>
          <w:sz w:val="24"/>
          <w:szCs w:val="24"/>
        </w:rPr>
        <w:t>;</w:t>
      </w:r>
    </w:p>
    <w:p w14:paraId="37E0C0C2" w14:textId="77777777" w:rsidR="001463A5" w:rsidRPr="001463A5" w:rsidRDefault="001463A5" w:rsidP="001463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b/>
          <w:bCs/>
          <w:sz w:val="24"/>
          <w:szCs w:val="24"/>
        </w:rPr>
        <w:t>LDO (Projeto de Lei nº 52/2025):</w:t>
      </w:r>
      <w:r w:rsidRPr="001463A5">
        <w:rPr>
          <w:rFonts w:ascii="Times New Roman" w:hAnsi="Times New Roman" w:cs="Times New Roman"/>
          <w:sz w:val="24"/>
          <w:szCs w:val="24"/>
        </w:rPr>
        <w:t xml:space="preserve"> 12 de novembro de 2025 (quarta-feira), às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19h</w:t>
      </w:r>
      <w:r w:rsidRPr="001463A5">
        <w:rPr>
          <w:rFonts w:ascii="Times New Roman" w:hAnsi="Times New Roman" w:cs="Times New Roman"/>
          <w:sz w:val="24"/>
          <w:szCs w:val="24"/>
        </w:rPr>
        <w:t>;</w:t>
      </w:r>
      <w:r w:rsidRPr="001463A5">
        <w:rPr>
          <w:rFonts w:ascii="Times New Roman" w:hAnsi="Times New Roman" w:cs="Times New Roman"/>
          <w:sz w:val="24"/>
          <w:szCs w:val="24"/>
        </w:rPr>
        <w:br/>
        <w:t xml:space="preserve">Local: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Plenário da Câmara Municipal de Várzea Paulista.</w:t>
      </w:r>
    </w:p>
    <w:p w14:paraId="6076DB02" w14:textId="77777777" w:rsidR="001463A5" w:rsidRPr="001463A5" w:rsidRDefault="001463A5" w:rsidP="001463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FA51F" w14:textId="77777777" w:rsid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Os referidos gestores poderão estar acompanhados de outros membros da equipe técnica, a fim de explanar e discutir as matérias em pauta.</w:t>
      </w:r>
    </w:p>
    <w:p w14:paraId="477F6B77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E7D83" w14:textId="77777777" w:rsid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 xml:space="preserve">Aproveitamos o ensejo para </w:t>
      </w:r>
      <w:r w:rsidRPr="001463A5">
        <w:rPr>
          <w:rFonts w:ascii="Times New Roman" w:hAnsi="Times New Roman" w:cs="Times New Roman"/>
          <w:b/>
          <w:bCs/>
          <w:sz w:val="24"/>
          <w:szCs w:val="24"/>
        </w:rPr>
        <w:t>estender o convite a Vossa Excelência</w:t>
      </w:r>
      <w:r w:rsidRPr="001463A5">
        <w:rPr>
          <w:rFonts w:ascii="Times New Roman" w:hAnsi="Times New Roman" w:cs="Times New Roman"/>
          <w:sz w:val="24"/>
          <w:szCs w:val="24"/>
        </w:rPr>
        <w:t>, cuja presença, se possível, muito honrará esta Casa de Leis.</w:t>
      </w:r>
    </w:p>
    <w:p w14:paraId="0C53248F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EFF9" w14:textId="77777777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 </w:t>
      </w:r>
      <w:r w:rsidRPr="001463A5">
        <w:rPr>
          <w:rFonts w:ascii="Times New Roman" w:hAnsi="Times New Roman" w:cs="Times New Roman"/>
          <w:sz w:val="24"/>
          <w:szCs w:val="24"/>
        </w:rPr>
        <w:t>Na oportunidade, renovamos votos de elevada estima e distinta consideração.</w:t>
      </w:r>
    </w:p>
    <w:p w14:paraId="13B4F258" w14:textId="007FCDB9" w:rsidR="001463A5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5C2DF" w14:textId="151EE7D0" w:rsidR="00773F2A" w:rsidRPr="001463A5" w:rsidRDefault="001463A5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Atenciosamente,</w:t>
      </w:r>
    </w:p>
    <w:p w14:paraId="15442553" w14:textId="77777777" w:rsidR="00FC1393" w:rsidRPr="003C3A85" w:rsidRDefault="00FC1393" w:rsidP="00146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7070" w14:textId="77777777" w:rsidR="00671FC6" w:rsidRDefault="00671FC6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E5DE" w14:textId="2C8A066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634"/>
    <w:multiLevelType w:val="multilevel"/>
    <w:tmpl w:val="BA3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B54DB"/>
    <w:multiLevelType w:val="multilevel"/>
    <w:tmpl w:val="4B60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F51FB"/>
    <w:multiLevelType w:val="multilevel"/>
    <w:tmpl w:val="809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44068"/>
    <w:multiLevelType w:val="multilevel"/>
    <w:tmpl w:val="4B4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49838">
    <w:abstractNumId w:val="3"/>
  </w:num>
  <w:num w:numId="2" w16cid:durableId="1034843394">
    <w:abstractNumId w:val="0"/>
  </w:num>
  <w:num w:numId="3" w16cid:durableId="11635462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5742244">
    <w:abstractNumId w:val="2"/>
  </w:num>
  <w:num w:numId="5" w16cid:durableId="157774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73FF1"/>
    <w:rsid w:val="00093864"/>
    <w:rsid w:val="000A7B02"/>
    <w:rsid w:val="000C5473"/>
    <w:rsid w:val="00116AAB"/>
    <w:rsid w:val="001463A5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7673E"/>
    <w:rsid w:val="00376991"/>
    <w:rsid w:val="00384F86"/>
    <w:rsid w:val="00397FBB"/>
    <w:rsid w:val="003C3A85"/>
    <w:rsid w:val="003C4D57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C55CC"/>
    <w:rsid w:val="004D65ED"/>
    <w:rsid w:val="004D6F8B"/>
    <w:rsid w:val="004E3707"/>
    <w:rsid w:val="00514792"/>
    <w:rsid w:val="005176F3"/>
    <w:rsid w:val="005251B9"/>
    <w:rsid w:val="005870E8"/>
    <w:rsid w:val="005A33CC"/>
    <w:rsid w:val="005A5B11"/>
    <w:rsid w:val="005F009D"/>
    <w:rsid w:val="00622A14"/>
    <w:rsid w:val="006279FC"/>
    <w:rsid w:val="00627E65"/>
    <w:rsid w:val="006340A7"/>
    <w:rsid w:val="006508FB"/>
    <w:rsid w:val="00661FF6"/>
    <w:rsid w:val="0066488C"/>
    <w:rsid w:val="00671FC6"/>
    <w:rsid w:val="006C2C3E"/>
    <w:rsid w:val="006D37CB"/>
    <w:rsid w:val="00773F2A"/>
    <w:rsid w:val="00781D8D"/>
    <w:rsid w:val="00785023"/>
    <w:rsid w:val="007A5A26"/>
    <w:rsid w:val="007E1665"/>
    <w:rsid w:val="008012DB"/>
    <w:rsid w:val="00804EC8"/>
    <w:rsid w:val="008213F0"/>
    <w:rsid w:val="00836E46"/>
    <w:rsid w:val="008D72C7"/>
    <w:rsid w:val="0092352B"/>
    <w:rsid w:val="00925CD9"/>
    <w:rsid w:val="00933174"/>
    <w:rsid w:val="009374AD"/>
    <w:rsid w:val="0098129D"/>
    <w:rsid w:val="00983F9F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C437B"/>
    <w:rsid w:val="00AC5165"/>
    <w:rsid w:val="00AE611F"/>
    <w:rsid w:val="00AE6BF8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D7483"/>
    <w:rsid w:val="00BF540A"/>
    <w:rsid w:val="00C075C8"/>
    <w:rsid w:val="00C157B3"/>
    <w:rsid w:val="00C17A14"/>
    <w:rsid w:val="00C521FA"/>
    <w:rsid w:val="00C52C07"/>
    <w:rsid w:val="00CA11E7"/>
    <w:rsid w:val="00CA7679"/>
    <w:rsid w:val="00CB5CDA"/>
    <w:rsid w:val="00CC067C"/>
    <w:rsid w:val="00CE49AC"/>
    <w:rsid w:val="00CF30CB"/>
    <w:rsid w:val="00D00337"/>
    <w:rsid w:val="00D125CA"/>
    <w:rsid w:val="00D1633B"/>
    <w:rsid w:val="00D676D1"/>
    <w:rsid w:val="00D74591"/>
    <w:rsid w:val="00D93141"/>
    <w:rsid w:val="00DA1383"/>
    <w:rsid w:val="00DD2017"/>
    <w:rsid w:val="00DE3174"/>
    <w:rsid w:val="00DE3D46"/>
    <w:rsid w:val="00E11203"/>
    <w:rsid w:val="00E44E1C"/>
    <w:rsid w:val="00EB151D"/>
    <w:rsid w:val="00EC029D"/>
    <w:rsid w:val="00F0625D"/>
    <w:rsid w:val="00F57020"/>
    <w:rsid w:val="00F824D1"/>
    <w:rsid w:val="00F8459C"/>
    <w:rsid w:val="00FC1393"/>
    <w:rsid w:val="00FC1633"/>
    <w:rsid w:val="00FD5BDF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63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2025-10-17T17:29:00Z</dcterms:created>
  <dcterms:modified xsi:type="dcterms:W3CDTF">2025-10-17T17:29:00Z</dcterms:modified>
</cp:coreProperties>
</file>