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9560/2025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Complementar Nº 11/2025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26/09/2025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IVAN SADA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Altera a Lei Complementar nº 354, de 18 de dezembro de 2024, que dispõe sobre o uso e ocupação do solo, para instituir vedação expressa à construção de rampas irregulares de acesso a imóveis e estabelecer o respectivo regime sancionatório.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26/09/2025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