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8133/2025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52/2025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20/08/2025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as Diretrizes Orçamentárias para o ano de 2026,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20/08/2025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